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2227"/>
        <w:gridCol w:w="3277"/>
        <w:gridCol w:w="1904"/>
        <w:gridCol w:w="977"/>
      </w:tblGrid>
      <w:tr w:rsidR="008D7314" w:rsidTr="002020B9">
        <w:tc>
          <w:tcPr>
            <w:tcW w:w="1191" w:type="dxa"/>
          </w:tcPr>
          <w:p w:rsidR="00DE3DA0" w:rsidRPr="00DE3DA0" w:rsidRDefault="00DE3DA0" w:rsidP="00730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DA0">
              <w:rPr>
                <w:rFonts w:ascii="Times New Roman" w:hAnsi="Times New Roman" w:cs="Times New Roman"/>
                <w:b/>
                <w:sz w:val="28"/>
                <w:szCs w:val="28"/>
              </w:rPr>
              <w:t>Priority</w:t>
            </w:r>
          </w:p>
        </w:tc>
        <w:tc>
          <w:tcPr>
            <w:tcW w:w="2227" w:type="dxa"/>
          </w:tcPr>
          <w:p w:rsidR="00DE3DA0" w:rsidRPr="00DE3DA0" w:rsidRDefault="00DE3DA0" w:rsidP="00730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DA0">
              <w:rPr>
                <w:rFonts w:ascii="Times New Roman" w:hAnsi="Times New Roman" w:cs="Times New Roman"/>
                <w:b/>
                <w:sz w:val="28"/>
                <w:szCs w:val="28"/>
              </w:rPr>
              <w:t>Task</w:t>
            </w:r>
          </w:p>
        </w:tc>
        <w:tc>
          <w:tcPr>
            <w:tcW w:w="3277" w:type="dxa"/>
          </w:tcPr>
          <w:p w:rsidR="00DE3DA0" w:rsidRPr="00DE3DA0" w:rsidRDefault="00DE3DA0" w:rsidP="00730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DA0">
              <w:rPr>
                <w:rFonts w:ascii="Times New Roman" w:hAnsi="Times New Roman" w:cs="Times New Roman"/>
                <w:b/>
                <w:sz w:val="28"/>
                <w:szCs w:val="28"/>
              </w:rPr>
              <w:t>Sub tasks</w:t>
            </w:r>
          </w:p>
        </w:tc>
        <w:tc>
          <w:tcPr>
            <w:tcW w:w="1904" w:type="dxa"/>
          </w:tcPr>
          <w:p w:rsidR="00DE3DA0" w:rsidRPr="00DE3DA0" w:rsidRDefault="00DE3DA0" w:rsidP="00730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DA0">
              <w:rPr>
                <w:rFonts w:ascii="Times New Roman" w:hAnsi="Times New Roman" w:cs="Times New Roman"/>
                <w:b/>
                <w:sz w:val="28"/>
                <w:szCs w:val="28"/>
              </w:rPr>
              <w:t>Goal</w:t>
            </w:r>
          </w:p>
        </w:tc>
        <w:tc>
          <w:tcPr>
            <w:tcW w:w="977" w:type="dxa"/>
          </w:tcPr>
          <w:p w:rsidR="00DE3DA0" w:rsidRPr="00DE3DA0" w:rsidRDefault="00DE3DA0" w:rsidP="0020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DA0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</w:tr>
      <w:tr w:rsidR="008D7314" w:rsidTr="002020B9">
        <w:tc>
          <w:tcPr>
            <w:tcW w:w="1191" w:type="dxa"/>
          </w:tcPr>
          <w:p w:rsidR="00DE3DA0" w:rsidRPr="00DE3DA0" w:rsidRDefault="00DE3DA0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A0" w:rsidRPr="00DE3DA0" w:rsidRDefault="00DE3DA0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B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27" w:type="dxa"/>
          </w:tcPr>
          <w:p w:rsidR="00DE3DA0" w:rsidRPr="00DE3DA0" w:rsidRDefault="00DE3DA0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A0" w:rsidRPr="00DE3DA0" w:rsidRDefault="00DE3DA0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A0">
              <w:rPr>
                <w:rFonts w:ascii="Times New Roman" w:hAnsi="Times New Roman" w:cs="Times New Roman"/>
                <w:sz w:val="24"/>
                <w:szCs w:val="24"/>
              </w:rPr>
              <w:t>Detailed draft based on an analysis of conformational energies</w:t>
            </w:r>
          </w:p>
        </w:tc>
        <w:tc>
          <w:tcPr>
            <w:tcW w:w="3277" w:type="dxa"/>
          </w:tcPr>
          <w:p w:rsidR="00DE3DA0" w:rsidRPr="00DE3DA0" w:rsidRDefault="00DE3DA0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A0" w:rsidRPr="00DE3DA0" w:rsidRDefault="00DE3DA0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A0">
              <w:rPr>
                <w:rFonts w:ascii="Times New Roman" w:hAnsi="Times New Roman" w:cs="Times New Roman"/>
                <w:sz w:val="24"/>
                <w:szCs w:val="24"/>
              </w:rPr>
              <w:t xml:space="preserve">Verify if the conformational energies </w:t>
            </w:r>
            <w:r w:rsidRPr="00DE3DA0">
              <w:rPr>
                <w:rFonts w:ascii="Times New Roman" w:hAnsi="Times New Roman" w:cs="Times New Roman"/>
                <w:sz w:val="24"/>
                <w:szCs w:val="24"/>
              </w:rPr>
              <w:t>from Prime/MM-GBSA follow</w:t>
            </w:r>
            <w:r w:rsidRPr="00DE3DA0">
              <w:rPr>
                <w:rFonts w:ascii="Times New Roman" w:hAnsi="Times New Roman" w:cs="Times New Roman"/>
                <w:sz w:val="24"/>
                <w:szCs w:val="24"/>
              </w:rPr>
              <w:t xml:space="preserve"> the same trend as 2-12 ns energies.</w:t>
            </w:r>
          </w:p>
        </w:tc>
        <w:tc>
          <w:tcPr>
            <w:tcW w:w="1904" w:type="dxa"/>
          </w:tcPr>
          <w:p w:rsidR="00DE3DA0" w:rsidRPr="00DE3DA0" w:rsidRDefault="00DE3DA0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A0" w:rsidRPr="00DE3DA0" w:rsidRDefault="00DE3DA0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A0">
              <w:rPr>
                <w:rFonts w:ascii="Times New Roman" w:hAnsi="Times New Roman" w:cs="Times New Roman"/>
                <w:sz w:val="24"/>
                <w:szCs w:val="24"/>
              </w:rPr>
              <w:t>To identify if we could rank order the stability of the complex/loop reasonably</w:t>
            </w:r>
          </w:p>
        </w:tc>
        <w:tc>
          <w:tcPr>
            <w:tcW w:w="977" w:type="dxa"/>
          </w:tcPr>
          <w:p w:rsidR="00DE3DA0" w:rsidRDefault="00DE3DA0" w:rsidP="002020B9">
            <w:pPr>
              <w:jc w:val="center"/>
            </w:pPr>
          </w:p>
          <w:p w:rsidR="002020B9" w:rsidRP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020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2020B9" w:rsidRDefault="002020B9" w:rsidP="002020B9">
            <w:pPr>
              <w:jc w:val="center"/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</w:tr>
      <w:tr w:rsidR="008D7314" w:rsidTr="002020B9">
        <w:trPr>
          <w:trHeight w:val="3662"/>
        </w:trPr>
        <w:tc>
          <w:tcPr>
            <w:tcW w:w="1191" w:type="dxa"/>
          </w:tcPr>
          <w:p w:rsidR="00DE3DA0" w:rsidRPr="00DE3DA0" w:rsidRDefault="00DE3DA0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A0" w:rsidRPr="00DE3DA0" w:rsidRDefault="00507BC4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2227" w:type="dxa"/>
          </w:tcPr>
          <w:p w:rsidR="00DE3DA0" w:rsidRPr="00DE3DA0" w:rsidRDefault="00DE3DA0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A0">
              <w:rPr>
                <w:rFonts w:ascii="Times New Roman" w:hAnsi="Times New Roman" w:cs="Times New Roman"/>
                <w:sz w:val="24"/>
                <w:szCs w:val="24"/>
              </w:rPr>
              <w:t>Analysis of binding  energies</w:t>
            </w:r>
          </w:p>
          <w:p w:rsidR="00DE3DA0" w:rsidRPr="00DE3DA0" w:rsidRDefault="00DE3DA0" w:rsidP="008D7314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DE3DA0">
              <w:rPr>
                <w:rFonts w:cs="Times New Roman"/>
                <w:sz w:val="24"/>
                <w:szCs w:val="24"/>
              </w:rPr>
              <w:t xml:space="preserve">Verify </w:t>
            </w:r>
            <w:r w:rsidRPr="00DE3DA0">
              <w:rPr>
                <w:rFonts w:cs="Times New Roman"/>
                <w:sz w:val="24"/>
                <w:szCs w:val="24"/>
              </w:rPr>
              <w:t xml:space="preserve">if </w:t>
            </w:r>
            <w:r w:rsidRPr="00DE3DA0">
              <w:rPr>
                <w:rFonts w:cs="Times New Roman"/>
                <w:sz w:val="24"/>
                <w:szCs w:val="24"/>
              </w:rPr>
              <w:t>the  binding energies (</w:t>
            </w:r>
            <w:r w:rsidR="00507BC4">
              <w:rPr>
                <w:rFonts w:cs="Times New Roman"/>
                <w:sz w:val="24"/>
                <w:szCs w:val="24"/>
              </w:rPr>
              <w:t>from</w:t>
            </w:r>
            <w:r w:rsidRPr="00DE3DA0">
              <w:rPr>
                <w:rFonts w:cs="Times New Roman"/>
                <w:sz w:val="24"/>
                <w:szCs w:val="24"/>
              </w:rPr>
              <w:t xml:space="preserve"> all energy functions –Prime MM/PBSA, Amber MM-PBSA and Amber MM-GBSA) for open/closed loops</w:t>
            </w:r>
            <w:r w:rsidR="00507BC4">
              <w:rPr>
                <w:rFonts w:cs="Times New Roman"/>
                <w:sz w:val="24"/>
                <w:szCs w:val="24"/>
              </w:rPr>
              <w:t xml:space="preserve"> among complexes</w:t>
            </w:r>
            <w:r w:rsidRPr="00DE3DA0">
              <w:rPr>
                <w:rFonts w:cs="Times New Roman"/>
                <w:sz w:val="24"/>
                <w:szCs w:val="24"/>
              </w:rPr>
              <w:t xml:space="preserve"> </w:t>
            </w:r>
            <w:r w:rsidR="00507BC4">
              <w:rPr>
                <w:rFonts w:cs="Times New Roman"/>
                <w:sz w:val="24"/>
                <w:szCs w:val="24"/>
              </w:rPr>
              <w:t>are along expectations</w:t>
            </w:r>
          </w:p>
        </w:tc>
        <w:tc>
          <w:tcPr>
            <w:tcW w:w="3277" w:type="dxa"/>
          </w:tcPr>
          <w:p w:rsidR="00DE3DA0" w:rsidRPr="00507BC4" w:rsidRDefault="00DE3DA0" w:rsidP="008D7314">
            <w:pPr>
              <w:pStyle w:val="CommentText"/>
              <w:numPr>
                <w:ilvl w:val="0"/>
                <w:numId w:val="5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507BC4">
              <w:rPr>
                <w:rFonts w:cs="Times New Roman"/>
                <w:sz w:val="24"/>
                <w:szCs w:val="24"/>
              </w:rPr>
              <w:t>Binding affinity of NAD+ is greater for o</w:t>
            </w:r>
            <w:r w:rsidRPr="00507BC4">
              <w:rPr>
                <w:rFonts w:cs="Times New Roman"/>
                <w:sz w:val="24"/>
                <w:szCs w:val="24"/>
              </w:rPr>
              <w:t>pen loop</w:t>
            </w:r>
          </w:p>
          <w:p w:rsidR="00DE3DA0" w:rsidRPr="00DE3DA0" w:rsidRDefault="00DE3DA0" w:rsidP="008D7314">
            <w:pPr>
              <w:pStyle w:val="CommentText"/>
              <w:numPr>
                <w:ilvl w:val="0"/>
                <w:numId w:val="5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DE3DA0">
              <w:rPr>
                <w:rFonts w:cs="Times New Roman"/>
                <w:sz w:val="24"/>
                <w:szCs w:val="24"/>
              </w:rPr>
              <w:t>Binding affinity of INT  is greater for closed loop</w:t>
            </w:r>
          </w:p>
          <w:p w:rsidR="002020B9" w:rsidRPr="002020B9" w:rsidRDefault="00DE3DA0" w:rsidP="008D7314">
            <w:pPr>
              <w:pStyle w:val="CommentText"/>
              <w:numPr>
                <w:ilvl w:val="0"/>
                <w:numId w:val="5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DE3DA0">
              <w:rPr>
                <w:rFonts w:cs="Times New Roman"/>
                <w:sz w:val="24"/>
                <w:szCs w:val="24"/>
              </w:rPr>
              <w:t xml:space="preserve">Binding affinity </w:t>
            </w:r>
            <w:r w:rsidRPr="00DE3DA0">
              <w:rPr>
                <w:rFonts w:cs="Times New Roman"/>
                <w:sz w:val="24"/>
                <w:szCs w:val="24"/>
              </w:rPr>
              <w:t>of co</w:t>
            </w:r>
            <w:r w:rsidRPr="00DE3DA0">
              <w:rPr>
                <w:rFonts w:cs="Times New Roman"/>
                <w:sz w:val="24"/>
                <w:szCs w:val="24"/>
              </w:rPr>
              <w:t>-product (</w:t>
            </w:r>
            <w:proofErr w:type="spellStart"/>
            <w:r w:rsidRPr="00DE3DA0">
              <w:rPr>
                <w:rFonts w:cs="Times New Roman"/>
                <w:sz w:val="24"/>
                <w:szCs w:val="24"/>
              </w:rPr>
              <w:t>AADPr</w:t>
            </w:r>
            <w:proofErr w:type="spellEnd"/>
            <w:r w:rsidRPr="00DE3DA0">
              <w:rPr>
                <w:rFonts w:cs="Times New Roman"/>
                <w:sz w:val="24"/>
                <w:szCs w:val="24"/>
              </w:rPr>
              <w:t>) is greater for closed loop.</w:t>
            </w:r>
          </w:p>
          <w:p w:rsidR="002020B9" w:rsidRDefault="00507BC4" w:rsidP="008D7314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These needs to be validated.</w:t>
            </w:r>
          </w:p>
          <w:p w:rsidR="002020B9" w:rsidRDefault="002020B9" w:rsidP="008D7314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Document a report to </w:t>
            </w:r>
            <w:proofErr w:type="spellStart"/>
            <w:r>
              <w:rPr>
                <w:rFonts w:cs="Times New Roman"/>
                <w:sz w:val="24"/>
                <w:szCs w:val="24"/>
              </w:rPr>
              <w:t>Dr.Raj</w:t>
            </w:r>
            <w:proofErr w:type="spellEnd"/>
          </w:p>
          <w:p w:rsidR="00507BC4" w:rsidRPr="0073080E" w:rsidRDefault="00507BC4" w:rsidP="008D7314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E3DA0" w:rsidRPr="00DE3DA0" w:rsidRDefault="00DE3DA0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A0" w:rsidRPr="00DE3DA0" w:rsidRDefault="00DE3DA0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A0">
              <w:rPr>
                <w:rFonts w:ascii="Times New Roman" w:hAnsi="Times New Roman" w:cs="Times New Roman"/>
                <w:sz w:val="24"/>
                <w:szCs w:val="24"/>
              </w:rPr>
              <w:t xml:space="preserve">To identify if binding energy estimates are able to </w:t>
            </w:r>
            <w:r w:rsidR="00507BC4" w:rsidRPr="00DE3DA0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507BC4">
              <w:rPr>
                <w:rFonts w:ascii="Times New Roman" w:hAnsi="Times New Roman" w:cs="Times New Roman"/>
                <w:sz w:val="24"/>
                <w:szCs w:val="24"/>
              </w:rPr>
              <w:t xml:space="preserve">capitulate </w:t>
            </w:r>
            <w:r w:rsidR="00507BC4" w:rsidRPr="00DE3DA0">
              <w:rPr>
                <w:rFonts w:ascii="Times New Roman" w:hAnsi="Times New Roman" w:cs="Times New Roman"/>
                <w:sz w:val="24"/>
                <w:szCs w:val="24"/>
              </w:rPr>
              <w:t>experimental</w:t>
            </w:r>
            <w:r w:rsidRPr="00DE3DA0">
              <w:rPr>
                <w:rFonts w:ascii="Times New Roman" w:hAnsi="Times New Roman" w:cs="Times New Roman"/>
                <w:sz w:val="24"/>
                <w:szCs w:val="24"/>
              </w:rPr>
              <w:t xml:space="preserve"> findings</w:t>
            </w:r>
            <w:r w:rsidR="0050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DE3DA0" w:rsidRDefault="00DE3DA0" w:rsidP="002020B9">
            <w:pPr>
              <w:jc w:val="center"/>
            </w:pPr>
          </w:p>
          <w:p w:rsidR="002020B9" w:rsidRP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020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  <w:p w:rsid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1A&amp;1B</w:t>
            </w:r>
          </w:p>
          <w:p w:rsidR="002020B9" w:rsidRDefault="002020B9" w:rsidP="002020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</w:tr>
      <w:tr w:rsidR="008D7314" w:rsidTr="002020B9">
        <w:tc>
          <w:tcPr>
            <w:tcW w:w="1191" w:type="dxa"/>
          </w:tcPr>
          <w:p w:rsidR="00DE3DA0" w:rsidRDefault="00507BC4" w:rsidP="008D7314">
            <w:pPr>
              <w:jc w:val="both"/>
            </w:pPr>
            <w:r>
              <w:t>2A</w:t>
            </w:r>
          </w:p>
        </w:tc>
        <w:tc>
          <w:tcPr>
            <w:tcW w:w="2227" w:type="dxa"/>
          </w:tcPr>
          <w:p w:rsidR="00DE3DA0" w:rsidRPr="0073080E" w:rsidRDefault="00DE3DA0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0E">
              <w:rPr>
                <w:rFonts w:ascii="Times New Roman" w:hAnsi="Times New Roman" w:cs="Times New Roman"/>
                <w:sz w:val="24"/>
                <w:szCs w:val="24"/>
              </w:rPr>
              <w:t xml:space="preserve">Estimation of energy </w:t>
            </w:r>
            <w:r w:rsidR="002020B9">
              <w:rPr>
                <w:rFonts w:ascii="Times New Roman" w:hAnsi="Times New Roman" w:cs="Times New Roman"/>
                <w:sz w:val="24"/>
                <w:szCs w:val="24"/>
              </w:rPr>
              <w:t>error f</w:t>
            </w:r>
            <w:r w:rsidRPr="0073080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020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3080E">
              <w:rPr>
                <w:rFonts w:ascii="Times New Roman" w:hAnsi="Times New Roman" w:cs="Times New Roman"/>
                <w:sz w:val="24"/>
                <w:szCs w:val="24"/>
              </w:rPr>
              <w:t>m side chain prediction</w:t>
            </w:r>
            <w:r w:rsidR="00202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7" w:type="dxa"/>
          </w:tcPr>
          <w:p w:rsidR="00DE3DA0" w:rsidRPr="00507BC4" w:rsidRDefault="00507BC4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3DA0" w:rsidRPr="00507BC4">
              <w:rPr>
                <w:rFonts w:ascii="Times New Roman" w:hAnsi="Times New Roman" w:cs="Times New Roman"/>
                <w:sz w:val="24"/>
                <w:szCs w:val="24"/>
              </w:rPr>
              <w:t xml:space="preserve">Based on </w:t>
            </w:r>
            <w:r w:rsidRPr="00507B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E3DA0" w:rsidRPr="00507BC4">
              <w:rPr>
                <w:rFonts w:ascii="Times New Roman" w:hAnsi="Times New Roman" w:cs="Times New Roman"/>
                <w:sz w:val="24"/>
                <w:szCs w:val="24"/>
              </w:rPr>
              <w:t>derived Apo energies</w:t>
            </w:r>
            <w:r w:rsidRPr="00507BC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E3DA0" w:rsidRPr="00507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BC4">
              <w:rPr>
                <w:rFonts w:ascii="Times New Roman" w:hAnsi="Times New Roman" w:cs="Times New Roman"/>
                <w:sz w:val="24"/>
                <w:szCs w:val="24"/>
              </w:rPr>
              <w:t>as estimated by</w:t>
            </w:r>
            <w:r w:rsidR="00DE3DA0" w:rsidRPr="00507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3DA0" w:rsidRPr="00507BC4">
              <w:rPr>
                <w:rFonts w:ascii="Times New Roman" w:hAnsi="Times New Roman" w:cs="Times New Roman"/>
                <w:sz w:val="24"/>
                <w:szCs w:val="24"/>
              </w:rPr>
              <w:t>Dr.Raj</w:t>
            </w:r>
            <w:proofErr w:type="spellEnd"/>
            <w:r w:rsidR="00DE3DA0" w:rsidRPr="00507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BC4">
              <w:rPr>
                <w:rFonts w:ascii="Times New Roman" w:hAnsi="Times New Roman" w:cs="Times New Roman"/>
                <w:sz w:val="24"/>
                <w:szCs w:val="24"/>
              </w:rPr>
              <w:t>compare</w:t>
            </w:r>
          </w:p>
          <w:p w:rsidR="00DE3DA0" w:rsidRPr="0073080E" w:rsidRDefault="00DE3DA0" w:rsidP="008D731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0E">
              <w:rPr>
                <w:rFonts w:ascii="Times New Roman" w:hAnsi="Times New Roman" w:cs="Times New Roman"/>
                <w:sz w:val="24"/>
                <w:szCs w:val="24"/>
              </w:rPr>
              <w:t>SIRT3/INT/NAM Open</w:t>
            </w:r>
          </w:p>
          <w:p w:rsidR="00DE3DA0" w:rsidRPr="0073080E" w:rsidRDefault="00DE3DA0" w:rsidP="008D731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0E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</w:p>
          <w:p w:rsidR="00DE3DA0" w:rsidRPr="0073080E" w:rsidRDefault="00DE3DA0" w:rsidP="008D731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0E">
              <w:rPr>
                <w:rFonts w:ascii="Times New Roman" w:hAnsi="Times New Roman" w:cs="Times New Roman"/>
                <w:sz w:val="24"/>
                <w:szCs w:val="24"/>
              </w:rPr>
              <w:t>SIRT3/NAD+/AC-CS2 Open loop</w:t>
            </w:r>
          </w:p>
          <w:p w:rsidR="00DE3DA0" w:rsidRPr="0073080E" w:rsidRDefault="00DE3DA0" w:rsidP="008D731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0E">
              <w:rPr>
                <w:rFonts w:ascii="Times New Roman" w:hAnsi="Times New Roman" w:cs="Times New Roman"/>
                <w:sz w:val="24"/>
                <w:szCs w:val="24"/>
              </w:rPr>
              <w:t xml:space="preserve">SIRT3/INT/NAM </w:t>
            </w:r>
            <w:r w:rsidRPr="0073080E">
              <w:rPr>
                <w:rFonts w:ascii="Times New Roman" w:hAnsi="Times New Roman" w:cs="Times New Roman"/>
                <w:sz w:val="24"/>
                <w:szCs w:val="24"/>
              </w:rPr>
              <w:t>Closed</w:t>
            </w:r>
          </w:p>
          <w:p w:rsidR="00DE3DA0" w:rsidRPr="0073080E" w:rsidRDefault="00DE3DA0" w:rsidP="008D731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0E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</w:p>
          <w:p w:rsidR="00DE3DA0" w:rsidRPr="0073080E" w:rsidRDefault="00DE3DA0" w:rsidP="008D731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0E">
              <w:rPr>
                <w:rFonts w:ascii="Times New Roman" w:hAnsi="Times New Roman" w:cs="Times New Roman"/>
                <w:sz w:val="24"/>
                <w:szCs w:val="24"/>
              </w:rPr>
              <w:t xml:space="preserve">SIRT3/NAD+/AC-CS2 </w:t>
            </w:r>
            <w:r w:rsidRPr="0073080E">
              <w:rPr>
                <w:rFonts w:ascii="Times New Roman" w:hAnsi="Times New Roman" w:cs="Times New Roman"/>
                <w:sz w:val="24"/>
                <w:szCs w:val="24"/>
              </w:rPr>
              <w:t xml:space="preserve">Closed </w:t>
            </w:r>
            <w:r w:rsidRPr="0073080E">
              <w:rPr>
                <w:rFonts w:ascii="Times New Roman" w:hAnsi="Times New Roman" w:cs="Times New Roman"/>
                <w:sz w:val="24"/>
                <w:szCs w:val="24"/>
              </w:rPr>
              <w:t>loop</w:t>
            </w:r>
          </w:p>
          <w:p w:rsidR="00DE3DA0" w:rsidRPr="00507BC4" w:rsidRDefault="00507BC4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3DA0" w:rsidRPr="00507BC4">
              <w:rPr>
                <w:rFonts w:ascii="Times New Roman" w:hAnsi="Times New Roman" w:cs="Times New Roman"/>
                <w:sz w:val="24"/>
                <w:szCs w:val="24"/>
              </w:rPr>
              <w:t xml:space="preserve">The second approach would be validation studies </w:t>
            </w:r>
            <w:r w:rsidRPr="00507BC4">
              <w:rPr>
                <w:rFonts w:ascii="Times New Roman" w:hAnsi="Times New Roman" w:cs="Times New Roman"/>
                <w:sz w:val="24"/>
                <w:szCs w:val="24"/>
              </w:rPr>
              <w:t>across</w:t>
            </w:r>
          </w:p>
          <w:p w:rsidR="00507BC4" w:rsidRDefault="00507BC4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native</w:t>
            </w:r>
            <w:proofErr w:type="gramEnd"/>
            <w:r w:rsidRPr="0020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xtal</w:t>
            </w:r>
            <w:proofErr w:type="spellEnd"/>
            <w:r w:rsidRPr="002020B9">
              <w:rPr>
                <w:rFonts w:ascii="Times New Roman" w:hAnsi="Times New Roman" w:cs="Times New Roman"/>
                <w:sz w:val="24"/>
                <w:szCs w:val="24"/>
              </w:rPr>
              <w:t xml:space="preserve"> structures </w:t>
            </w:r>
            <w:r w:rsidR="00DE3DA0" w:rsidRPr="002020B9">
              <w:rPr>
                <w:rFonts w:ascii="Times New Roman" w:hAnsi="Times New Roman" w:cs="Times New Roman"/>
                <w:sz w:val="24"/>
                <w:szCs w:val="24"/>
              </w:rPr>
              <w:t xml:space="preserve">4FVT and 4BVG as </w:t>
            </w:r>
            <w:r w:rsidR="002020B9" w:rsidRPr="002020B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E3DA0" w:rsidRPr="002020B9">
              <w:rPr>
                <w:rFonts w:ascii="Times New Roman" w:hAnsi="Times New Roman" w:cs="Times New Roman"/>
                <w:sz w:val="24"/>
                <w:szCs w:val="24"/>
              </w:rPr>
              <w:t xml:space="preserve">detailed by </w:t>
            </w:r>
            <w:proofErr w:type="spellStart"/>
            <w:r w:rsidR="00DE3DA0" w:rsidRPr="002020B9">
              <w:rPr>
                <w:rFonts w:ascii="Times New Roman" w:hAnsi="Times New Roman" w:cs="Times New Roman"/>
                <w:sz w:val="24"/>
                <w:szCs w:val="24"/>
              </w:rPr>
              <w:t>Dr.Raj</w:t>
            </w:r>
            <w:proofErr w:type="spellEnd"/>
            <w:r w:rsidR="002020B9" w:rsidRPr="002020B9">
              <w:rPr>
                <w:rFonts w:ascii="Times New Roman" w:hAnsi="Times New Roman" w:cs="Times New Roman"/>
                <w:sz w:val="24"/>
                <w:szCs w:val="24"/>
              </w:rPr>
              <w:t xml:space="preserve">. Includes </w:t>
            </w:r>
            <w:r w:rsidR="002020B9">
              <w:rPr>
                <w:rFonts w:ascii="Times New Roman" w:hAnsi="Times New Roman" w:cs="Times New Roman"/>
                <w:sz w:val="24"/>
                <w:szCs w:val="24"/>
              </w:rPr>
              <w:t xml:space="preserve">analysis of </w:t>
            </w:r>
            <w:r w:rsidR="002020B9" w:rsidRPr="002020B9">
              <w:rPr>
                <w:rFonts w:ascii="Times New Roman" w:hAnsi="Times New Roman" w:cs="Times New Roman"/>
                <w:sz w:val="24"/>
                <w:szCs w:val="24"/>
              </w:rPr>
              <w:t xml:space="preserve">exposed vs buried, polar vs </w:t>
            </w:r>
            <w:r w:rsidR="002020B9" w:rsidRPr="002020B9">
              <w:rPr>
                <w:rFonts w:ascii="Times New Roman" w:hAnsi="Times New Roman" w:cs="Times New Roman"/>
                <w:sz w:val="24"/>
                <w:szCs w:val="24"/>
              </w:rPr>
              <w:t>nonpolar</w:t>
            </w:r>
            <w:r w:rsidR="002020B9">
              <w:rPr>
                <w:rFonts w:ascii="Times New Roman" w:hAnsi="Times New Roman" w:cs="Times New Roman"/>
                <w:sz w:val="24"/>
                <w:szCs w:val="24"/>
              </w:rPr>
              <w:t xml:space="preserve"> RMSD vs delta energy</w:t>
            </w:r>
          </w:p>
          <w:p w:rsidR="00DE3DA0" w:rsidRPr="00507BC4" w:rsidRDefault="00507BC4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7BC4">
              <w:rPr>
                <w:rFonts w:ascii="Times New Roman" w:hAnsi="Times New Roman" w:cs="Times New Roman"/>
                <w:sz w:val="24"/>
                <w:szCs w:val="24"/>
              </w:rPr>
              <w:t xml:space="preserve"> Estimate the c</w:t>
            </w:r>
            <w:r w:rsidR="00DE3DA0" w:rsidRPr="00507BC4">
              <w:rPr>
                <w:rFonts w:ascii="Times New Roman" w:hAnsi="Times New Roman" w:cs="Times New Roman"/>
                <w:sz w:val="24"/>
                <w:szCs w:val="24"/>
              </w:rPr>
              <w:t>hange</w:t>
            </w:r>
            <w:r w:rsidR="002020B9">
              <w:rPr>
                <w:rFonts w:ascii="Times New Roman" w:hAnsi="Times New Roman" w:cs="Times New Roman"/>
                <w:sz w:val="24"/>
                <w:szCs w:val="24"/>
              </w:rPr>
              <w:t>(Δ)</w:t>
            </w:r>
            <w:r w:rsidR="00DE3DA0" w:rsidRPr="00507BC4">
              <w:rPr>
                <w:rFonts w:ascii="Times New Roman" w:hAnsi="Times New Roman" w:cs="Times New Roman"/>
                <w:sz w:val="24"/>
                <w:szCs w:val="24"/>
              </w:rPr>
              <w:t xml:space="preserve"> in energies pre and post side chain modeling on all modelled (4FVT)</w:t>
            </w:r>
            <w:r w:rsidR="00202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E3DA0" w:rsidRPr="00507BC4">
              <w:rPr>
                <w:rFonts w:ascii="Times New Roman" w:hAnsi="Times New Roman" w:cs="Times New Roman"/>
                <w:sz w:val="24"/>
                <w:szCs w:val="24"/>
              </w:rPr>
              <w:t>side chain repacked (4BVG loop) complex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20B9">
              <w:rPr>
                <w:rFonts w:ascii="Times New Roman" w:hAnsi="Times New Roman" w:cs="Times New Roman"/>
                <w:sz w:val="24"/>
                <w:szCs w:val="24"/>
              </w:rPr>
              <w:t xml:space="preserve"> Identify problematic residues </w:t>
            </w:r>
          </w:p>
          <w:p w:rsidR="00DE3DA0" w:rsidRPr="0073080E" w:rsidRDefault="00DE3DA0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E3DA0" w:rsidRPr="002020B9" w:rsidRDefault="00DE3DA0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Default="002020B9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Default="002020B9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Default="002020B9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Default="002020B9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Default="002020B9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A0" w:rsidRPr="002020B9" w:rsidRDefault="00DE3DA0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 xml:space="preserve">To identify the amount of energy error  and the level of error </w:t>
            </w:r>
            <w:r w:rsidR="0073080E" w:rsidRPr="002020B9">
              <w:rPr>
                <w:rFonts w:ascii="Times New Roman" w:hAnsi="Times New Roman" w:cs="Times New Roman"/>
                <w:sz w:val="24"/>
                <w:szCs w:val="24"/>
              </w:rPr>
              <w:t>propagated</w:t>
            </w: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 xml:space="preserve"> in each model</w:t>
            </w:r>
          </w:p>
          <w:p w:rsidR="00507BC4" w:rsidRPr="002020B9" w:rsidRDefault="00507BC4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0E" w:rsidRPr="002020B9" w:rsidRDefault="0073080E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0E" w:rsidRPr="002020B9" w:rsidRDefault="002020B9" w:rsidP="008D7314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NB*Each side chain prediction takes about 4 hrs.</w:t>
            </w:r>
          </w:p>
          <w:p w:rsidR="002020B9" w:rsidRPr="002020B9" w:rsidRDefault="002020B9" w:rsidP="008D73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*We need to develop scripts or adapt existing scripts to compute per-residue RMSD</w:t>
            </w:r>
          </w:p>
        </w:tc>
        <w:tc>
          <w:tcPr>
            <w:tcW w:w="977" w:type="dxa"/>
          </w:tcPr>
          <w:p w:rsidR="00DE3DA0" w:rsidRPr="002020B9" w:rsidRDefault="00DE3DA0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P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P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020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2020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  <w:p w:rsid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:rsid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 w:rsidRPr="002020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  <w:p w:rsid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  <w:p w:rsid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  <w:p w:rsid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Pr="002020B9" w:rsidRDefault="002020B9" w:rsidP="00202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i/>
                <w:sz w:val="24"/>
                <w:szCs w:val="24"/>
              </w:rPr>
              <w:t>It may extend by a day</w:t>
            </w:r>
          </w:p>
        </w:tc>
      </w:tr>
      <w:tr w:rsidR="008D7314" w:rsidTr="002020B9">
        <w:tc>
          <w:tcPr>
            <w:tcW w:w="1191" w:type="dxa"/>
          </w:tcPr>
          <w:p w:rsidR="0073080E" w:rsidRDefault="0073080E" w:rsidP="008D7314">
            <w:pPr>
              <w:jc w:val="both"/>
            </w:pPr>
          </w:p>
          <w:p w:rsidR="0073080E" w:rsidRDefault="0073080E" w:rsidP="008D7314">
            <w:pPr>
              <w:jc w:val="both"/>
            </w:pPr>
          </w:p>
          <w:p w:rsidR="00DE3DA0" w:rsidRDefault="00507BC4" w:rsidP="008D7314">
            <w:pPr>
              <w:jc w:val="both"/>
            </w:pPr>
            <w:r>
              <w:t>2B</w:t>
            </w:r>
            <w:r w:rsidR="0073080E">
              <w:br/>
            </w:r>
          </w:p>
        </w:tc>
        <w:tc>
          <w:tcPr>
            <w:tcW w:w="2227" w:type="dxa"/>
          </w:tcPr>
          <w:p w:rsidR="002020B9" w:rsidRDefault="002020B9" w:rsidP="008D7314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</w:p>
          <w:p w:rsidR="0073080E" w:rsidRPr="00C106C5" w:rsidRDefault="0073080E" w:rsidP="008D7314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C106C5">
              <w:rPr>
                <w:rFonts w:cs="Times New Roman"/>
                <w:sz w:val="24"/>
                <w:szCs w:val="24"/>
              </w:rPr>
              <w:t>Compute global</w:t>
            </w:r>
            <w:r>
              <w:rPr>
                <w:rFonts w:cs="Times New Roman"/>
                <w:sz w:val="24"/>
                <w:szCs w:val="24"/>
              </w:rPr>
              <w:t xml:space="preserve"> co-factor loop</w:t>
            </w:r>
            <w:r w:rsidRPr="00C106C5">
              <w:rPr>
                <w:rFonts w:cs="Times New Roman"/>
                <w:sz w:val="24"/>
                <w:szCs w:val="24"/>
              </w:rPr>
              <w:t xml:space="preserve"> and local</w:t>
            </w:r>
            <w:r>
              <w:rPr>
                <w:rFonts w:cs="Times New Roman"/>
                <w:sz w:val="24"/>
                <w:szCs w:val="24"/>
              </w:rPr>
              <w:t xml:space="preserve"> (per-residue) loop</w:t>
            </w:r>
            <w:r w:rsidR="002020B9">
              <w:rPr>
                <w:rFonts w:cs="Times New Roman"/>
                <w:sz w:val="24"/>
                <w:szCs w:val="24"/>
              </w:rPr>
              <w:t xml:space="preserve"> residues</w:t>
            </w:r>
            <w:r w:rsidRPr="00C106C5">
              <w:rPr>
                <w:rFonts w:cs="Times New Roman"/>
                <w:sz w:val="24"/>
                <w:szCs w:val="24"/>
              </w:rPr>
              <w:t xml:space="preserve"> RMSD</w:t>
            </w:r>
          </w:p>
          <w:p w:rsidR="00DE3DA0" w:rsidRPr="0073080E" w:rsidRDefault="00DE3DA0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2020B9" w:rsidRDefault="002020B9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0E" w:rsidRPr="002020B9" w:rsidRDefault="0073080E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Ternary vs INT/NAM open loop conformation using the first frame (</w:t>
            </w:r>
            <w:r w:rsidR="002020B9" w:rsidRPr="002020B9">
              <w:rPr>
                <w:rFonts w:ascii="Times New Roman" w:hAnsi="Times New Roman" w:cs="Times New Roman"/>
                <w:sz w:val="24"/>
                <w:szCs w:val="24"/>
              </w:rPr>
              <w:t>Structurally r</w:t>
            </w: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eason out why energies are drastically different here, in spite of starting with a similar conformation?)</w:t>
            </w:r>
          </w:p>
        </w:tc>
        <w:tc>
          <w:tcPr>
            <w:tcW w:w="1904" w:type="dxa"/>
          </w:tcPr>
          <w:p w:rsidR="002020B9" w:rsidRDefault="002020B9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0E" w:rsidRPr="0073080E" w:rsidRDefault="0073080E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identify the influence of substrate</w:t>
            </w:r>
            <w:r w:rsidR="002020B9">
              <w:rPr>
                <w:rFonts w:ascii="Times New Roman" w:hAnsi="Times New Roman" w:cs="Times New Roman"/>
                <w:sz w:val="24"/>
                <w:szCs w:val="24"/>
              </w:rPr>
              <w:t>/product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binding (induced fit effects?)</w:t>
            </w:r>
          </w:p>
        </w:tc>
        <w:tc>
          <w:tcPr>
            <w:tcW w:w="977" w:type="dxa"/>
          </w:tcPr>
          <w:p w:rsidR="00DE3DA0" w:rsidRDefault="00DE3DA0" w:rsidP="002020B9">
            <w:pPr>
              <w:jc w:val="center"/>
            </w:pPr>
          </w:p>
          <w:p w:rsid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2020B9" w:rsidRDefault="002020B9" w:rsidP="002020B9">
            <w:pPr>
              <w:jc w:val="center"/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</w:tr>
      <w:tr w:rsidR="008D7314" w:rsidTr="002020B9">
        <w:trPr>
          <w:trHeight w:val="2816"/>
        </w:trPr>
        <w:tc>
          <w:tcPr>
            <w:tcW w:w="1191" w:type="dxa"/>
          </w:tcPr>
          <w:p w:rsidR="002020B9" w:rsidRDefault="002020B9" w:rsidP="008D7314">
            <w:pPr>
              <w:jc w:val="both"/>
            </w:pPr>
          </w:p>
          <w:p w:rsidR="002020B9" w:rsidRDefault="002020B9" w:rsidP="008D7314">
            <w:pPr>
              <w:jc w:val="both"/>
            </w:pPr>
          </w:p>
          <w:p w:rsidR="002020B9" w:rsidRDefault="002020B9" w:rsidP="008D7314">
            <w:pPr>
              <w:jc w:val="both"/>
            </w:pPr>
          </w:p>
          <w:p w:rsidR="002020B9" w:rsidRDefault="002020B9" w:rsidP="008D7314">
            <w:pPr>
              <w:jc w:val="both"/>
            </w:pPr>
            <w:r>
              <w:t>2C</w:t>
            </w:r>
          </w:p>
        </w:tc>
        <w:tc>
          <w:tcPr>
            <w:tcW w:w="2227" w:type="dxa"/>
          </w:tcPr>
          <w:p w:rsidR="002020B9" w:rsidRDefault="002020B9" w:rsidP="008D7314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</w:t>
            </w:r>
            <w:r w:rsidRPr="00C106C5">
              <w:rPr>
                <w:rFonts w:cs="Times New Roman"/>
                <w:sz w:val="24"/>
                <w:szCs w:val="24"/>
              </w:rPr>
              <w:t>ffect of Prime minimization post side chain prediction</w:t>
            </w:r>
            <w:r>
              <w:rPr>
                <w:rFonts w:cs="Times New Roman"/>
                <w:sz w:val="24"/>
                <w:szCs w:val="24"/>
              </w:rPr>
              <w:t>?</w:t>
            </w:r>
            <w:r w:rsidRPr="00C106C5">
              <w:rPr>
                <w:rFonts w:cs="Times New Roman"/>
                <w:sz w:val="24"/>
                <w:szCs w:val="24"/>
              </w:rPr>
              <w:t xml:space="preserve"> This is to check the effect of global minimization and to see if there </w:t>
            </w:r>
            <w:r>
              <w:rPr>
                <w:rFonts w:cs="Times New Roman"/>
                <w:sz w:val="24"/>
                <w:szCs w:val="24"/>
              </w:rPr>
              <w:t>are</w:t>
            </w:r>
            <w:r w:rsidRPr="00C106C5">
              <w:rPr>
                <w:rFonts w:cs="Times New Roman"/>
                <w:sz w:val="24"/>
                <w:szCs w:val="24"/>
              </w:rPr>
              <w:t xml:space="preserve"> issues with global minimization.</w:t>
            </w:r>
          </w:p>
        </w:tc>
        <w:tc>
          <w:tcPr>
            <w:tcW w:w="3277" w:type="dxa"/>
          </w:tcPr>
          <w:p w:rsidR="002020B9" w:rsidRDefault="002020B9" w:rsidP="008D7314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</w:p>
          <w:p w:rsidR="002020B9" w:rsidRDefault="002020B9" w:rsidP="008D7314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</w:p>
          <w:p w:rsidR="002020B9" w:rsidRDefault="002020B9" w:rsidP="008D7314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C106C5">
              <w:rPr>
                <w:rFonts w:cs="Times New Roman"/>
                <w:sz w:val="24"/>
                <w:szCs w:val="24"/>
              </w:rPr>
              <w:t xml:space="preserve">This is to check the effect of </w:t>
            </w:r>
            <w:r>
              <w:rPr>
                <w:rFonts w:cs="Times New Roman"/>
                <w:sz w:val="24"/>
                <w:szCs w:val="24"/>
              </w:rPr>
              <w:t>Prime</w:t>
            </w:r>
            <w:r w:rsidRPr="00C106C5">
              <w:rPr>
                <w:rFonts w:cs="Times New Roman"/>
                <w:sz w:val="24"/>
                <w:szCs w:val="24"/>
              </w:rPr>
              <w:t xml:space="preserve"> minimization and to see if there </w:t>
            </w:r>
            <w:r>
              <w:rPr>
                <w:rFonts w:cs="Times New Roman"/>
                <w:sz w:val="24"/>
                <w:szCs w:val="24"/>
              </w:rPr>
              <w:t>are</w:t>
            </w:r>
            <w:r w:rsidRPr="00C106C5">
              <w:rPr>
                <w:rFonts w:cs="Times New Roman"/>
                <w:sz w:val="24"/>
                <w:szCs w:val="24"/>
              </w:rPr>
              <w:t xml:space="preserve"> issues with global minimization.</w:t>
            </w:r>
          </w:p>
          <w:p w:rsidR="002020B9" w:rsidRDefault="002020B9" w:rsidP="008D7314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</w:p>
          <w:p w:rsidR="002020B9" w:rsidRDefault="002020B9" w:rsidP="008D7314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It will be carried out on all structured prepared by VR.</w:t>
            </w:r>
          </w:p>
        </w:tc>
        <w:tc>
          <w:tcPr>
            <w:tcW w:w="1904" w:type="dxa"/>
          </w:tcPr>
          <w:p w:rsidR="002020B9" w:rsidRDefault="002020B9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Default="002020B9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020B9" w:rsidRDefault="002020B9" w:rsidP="002020B9">
            <w:pPr>
              <w:jc w:val="center"/>
            </w:pPr>
          </w:p>
          <w:p w:rsidR="002020B9" w:rsidRDefault="002020B9" w:rsidP="002020B9">
            <w:pPr>
              <w:jc w:val="center"/>
            </w:pPr>
          </w:p>
          <w:p w:rsidR="002020B9" w:rsidRDefault="002020B9" w:rsidP="002020B9">
            <w:pPr>
              <w:jc w:val="center"/>
            </w:pPr>
          </w:p>
          <w:p w:rsid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tn</w:t>
            </w:r>
          </w:p>
          <w:p w:rsidR="002020B9" w:rsidRDefault="002020B9" w:rsidP="002020B9">
            <w:pPr>
              <w:jc w:val="center"/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</w:tr>
      <w:tr w:rsidR="008D7314" w:rsidTr="002020B9">
        <w:tc>
          <w:tcPr>
            <w:tcW w:w="1191" w:type="dxa"/>
          </w:tcPr>
          <w:p w:rsidR="0068583B" w:rsidRDefault="0068583B" w:rsidP="008D7314">
            <w:pPr>
              <w:jc w:val="both"/>
            </w:pPr>
          </w:p>
          <w:p w:rsidR="0068583B" w:rsidRDefault="0068583B" w:rsidP="008D7314">
            <w:pPr>
              <w:jc w:val="both"/>
            </w:pPr>
          </w:p>
          <w:p w:rsidR="0068583B" w:rsidRDefault="002020B9" w:rsidP="008D7314">
            <w:pPr>
              <w:jc w:val="both"/>
            </w:pPr>
            <w:r>
              <w:t>3</w:t>
            </w:r>
            <w:r w:rsidR="0068583B">
              <w:br/>
            </w:r>
          </w:p>
        </w:tc>
        <w:tc>
          <w:tcPr>
            <w:tcW w:w="2227" w:type="dxa"/>
          </w:tcPr>
          <w:p w:rsidR="0068583B" w:rsidRDefault="0068583B" w:rsidP="008D7314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</w:p>
          <w:p w:rsidR="0068583B" w:rsidRPr="0073080E" w:rsidRDefault="0068583B" w:rsidP="008D7314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73080E">
              <w:rPr>
                <w:rFonts w:cs="Times New Roman"/>
                <w:sz w:val="24"/>
                <w:szCs w:val="24"/>
              </w:rPr>
              <w:t>Apply by-component and by-residue MM interaction energy scoring to identify  why this inconsistency arises</w:t>
            </w:r>
          </w:p>
          <w:p w:rsidR="0068583B" w:rsidRPr="0073080E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68583B" w:rsidRPr="0073080E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83B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0E">
              <w:rPr>
                <w:rFonts w:ascii="Times New Roman" w:hAnsi="Times New Roman" w:cs="Times New Roman"/>
                <w:sz w:val="24"/>
                <w:szCs w:val="24"/>
              </w:rPr>
              <w:t>Amber per-residue interaction</w:t>
            </w:r>
            <w:r w:rsidR="00507BC4">
              <w:rPr>
                <w:rFonts w:ascii="Times New Roman" w:hAnsi="Times New Roman" w:cs="Times New Roman"/>
                <w:sz w:val="24"/>
                <w:szCs w:val="24"/>
              </w:rPr>
              <w:t>/binding</w:t>
            </w:r>
            <w:r w:rsidRPr="0073080E">
              <w:rPr>
                <w:rFonts w:ascii="Times New Roman" w:hAnsi="Times New Roman" w:cs="Times New Roman"/>
                <w:sz w:val="24"/>
                <w:szCs w:val="24"/>
              </w:rPr>
              <w:t xml:space="preserve"> energies can be obtained but not per residue MM based potential energies.</w:t>
            </w:r>
          </w:p>
          <w:p w:rsidR="00507BC4" w:rsidRPr="008D7314" w:rsidRDefault="00507BC4" w:rsidP="008D731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7314">
              <w:rPr>
                <w:rFonts w:ascii="Times New Roman" w:hAnsi="Times New Roman" w:cs="Times New Roman"/>
                <w:i/>
                <w:color w:val="FF0000"/>
              </w:rPr>
              <w:t xml:space="preserve">NB* </w:t>
            </w:r>
            <w:r w:rsidR="008D7314" w:rsidRPr="008D7314">
              <w:rPr>
                <w:rFonts w:ascii="Times New Roman" w:hAnsi="Times New Roman" w:cs="Times New Roman"/>
                <w:i/>
                <w:color w:val="FF0000"/>
              </w:rPr>
              <w:t>we need to re-run</w:t>
            </w:r>
            <w:r w:rsidRPr="008D7314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="008D7314" w:rsidRPr="008D7314">
              <w:rPr>
                <w:rFonts w:ascii="Times New Roman" w:hAnsi="Times New Roman" w:cs="Times New Roman"/>
                <w:i/>
                <w:color w:val="FF0000"/>
              </w:rPr>
              <w:t>Amber MM</w:t>
            </w:r>
            <w:r w:rsidRPr="008D7314">
              <w:rPr>
                <w:rFonts w:ascii="Times New Roman" w:hAnsi="Times New Roman" w:cs="Times New Roman"/>
                <w:i/>
                <w:color w:val="FF0000"/>
              </w:rPr>
              <w:t xml:space="preserve">/GBSA </w:t>
            </w:r>
            <w:r w:rsidR="008D7314" w:rsidRPr="008D7314">
              <w:rPr>
                <w:rFonts w:ascii="Times New Roman" w:hAnsi="Times New Roman" w:cs="Times New Roman"/>
                <w:i/>
                <w:color w:val="FF0000"/>
              </w:rPr>
              <w:t>on MD trajectories</w:t>
            </w:r>
            <w:r w:rsidRPr="008D7314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="008D7314" w:rsidRPr="008D7314">
              <w:rPr>
                <w:rFonts w:ascii="Times New Roman" w:hAnsi="Times New Roman" w:cs="Times New Roman"/>
                <w:i/>
                <w:color w:val="FF0000"/>
              </w:rPr>
              <w:t xml:space="preserve">to </w:t>
            </w:r>
            <w:r w:rsidR="008D7314">
              <w:rPr>
                <w:rFonts w:ascii="Times New Roman" w:hAnsi="Times New Roman" w:cs="Times New Roman"/>
                <w:i/>
                <w:color w:val="FF0000"/>
              </w:rPr>
              <w:t>extract</w:t>
            </w:r>
            <w:r w:rsidR="008D7314" w:rsidRPr="008D7314">
              <w:rPr>
                <w:rFonts w:ascii="Times New Roman" w:hAnsi="Times New Roman" w:cs="Times New Roman"/>
                <w:i/>
                <w:color w:val="FF0000"/>
              </w:rPr>
              <w:t xml:space="preserve"> per</w:t>
            </w:r>
            <w:r w:rsidRPr="008D7314">
              <w:rPr>
                <w:rFonts w:ascii="Times New Roman" w:hAnsi="Times New Roman" w:cs="Times New Roman"/>
                <w:i/>
                <w:color w:val="FF0000"/>
              </w:rPr>
              <w:t>-residue binding e</w:t>
            </w:r>
            <w:r w:rsidR="008D7314" w:rsidRPr="008D7314">
              <w:rPr>
                <w:rFonts w:ascii="Times New Roman" w:hAnsi="Times New Roman" w:cs="Times New Roman"/>
                <w:i/>
                <w:color w:val="FF0000"/>
              </w:rPr>
              <w:t>nergies. Each run takes about 3-4 hrs</w:t>
            </w:r>
            <w:r w:rsidR="008D7314">
              <w:rPr>
                <w:rFonts w:ascii="Times New Roman" w:hAnsi="Times New Roman" w:cs="Times New Roman"/>
                <w:i/>
                <w:color w:val="FF0000"/>
              </w:rPr>
              <w:t xml:space="preserve">. We also need to write analysis script to extract them from the output file. </w:t>
            </w:r>
            <w:r w:rsidRPr="008D7314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</w:tc>
        <w:tc>
          <w:tcPr>
            <w:tcW w:w="1904" w:type="dxa"/>
          </w:tcPr>
          <w:p w:rsidR="0068583B" w:rsidRPr="0073080E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0E">
              <w:rPr>
                <w:rFonts w:ascii="Times New Roman" w:hAnsi="Times New Roman" w:cs="Times New Roman"/>
                <w:sz w:val="24"/>
                <w:szCs w:val="24"/>
              </w:rPr>
              <w:t xml:space="preserve">To identify key residues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that contributes</w:t>
            </w:r>
            <w:r w:rsidRPr="0073080E">
              <w:rPr>
                <w:rFonts w:ascii="Times New Roman" w:hAnsi="Times New Roman" w:cs="Times New Roman"/>
                <w:sz w:val="24"/>
                <w:szCs w:val="24"/>
              </w:rPr>
              <w:t xml:space="preserve"> to substrate/product binding.</w:t>
            </w:r>
          </w:p>
          <w:p w:rsidR="0068583B" w:rsidRPr="0073080E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0E">
              <w:rPr>
                <w:rFonts w:ascii="Times New Roman" w:hAnsi="Times New Roman" w:cs="Times New Roman"/>
                <w:sz w:val="24"/>
                <w:szCs w:val="24"/>
              </w:rPr>
              <w:t>Can be used to correlated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MD findings </w:t>
            </w:r>
            <w:r w:rsidRPr="0073080E">
              <w:rPr>
                <w:rFonts w:ascii="Times New Roman" w:hAnsi="Times New Roman" w:cs="Times New Roman"/>
                <w:sz w:val="24"/>
                <w:szCs w:val="24"/>
              </w:rPr>
              <w:t xml:space="preserve"> with experimental mutagenesis data</w:t>
            </w:r>
          </w:p>
        </w:tc>
        <w:tc>
          <w:tcPr>
            <w:tcW w:w="977" w:type="dxa"/>
          </w:tcPr>
          <w:p w:rsidR="0068583B" w:rsidRDefault="0068583B" w:rsidP="002020B9">
            <w:pPr>
              <w:jc w:val="center"/>
            </w:pPr>
          </w:p>
          <w:p w:rsidR="0068583B" w:rsidRDefault="0068583B" w:rsidP="002020B9">
            <w:pPr>
              <w:jc w:val="center"/>
            </w:pPr>
          </w:p>
          <w:p w:rsidR="0068583B" w:rsidRDefault="0068583B" w:rsidP="002020B9">
            <w:pPr>
              <w:jc w:val="center"/>
            </w:pPr>
          </w:p>
          <w:p w:rsidR="0068583B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020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  <w:p w:rsid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020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2020B9" w:rsidRP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  <w:p w:rsidR="002020B9" w:rsidRDefault="002020B9" w:rsidP="002020B9">
            <w:pPr>
              <w:jc w:val="center"/>
            </w:pPr>
          </w:p>
          <w:p w:rsidR="0068583B" w:rsidRDefault="0068583B" w:rsidP="008D7314">
            <w:pPr>
              <w:ind w:left="360"/>
            </w:pPr>
          </w:p>
          <w:p w:rsidR="0068583B" w:rsidRDefault="0068583B" w:rsidP="002020B9">
            <w:pPr>
              <w:jc w:val="center"/>
            </w:pPr>
          </w:p>
          <w:p w:rsidR="0068583B" w:rsidRDefault="0068583B" w:rsidP="002020B9">
            <w:pPr>
              <w:jc w:val="center"/>
            </w:pPr>
          </w:p>
        </w:tc>
        <w:bookmarkStart w:id="0" w:name="_GoBack"/>
        <w:bookmarkEnd w:id="0"/>
      </w:tr>
      <w:tr w:rsidR="0068583B" w:rsidTr="002020B9">
        <w:tc>
          <w:tcPr>
            <w:tcW w:w="1191" w:type="dxa"/>
          </w:tcPr>
          <w:p w:rsidR="0068583B" w:rsidRPr="002020B9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83B" w:rsidRPr="002020B9" w:rsidRDefault="002020B9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583B" w:rsidRPr="002020B9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83B" w:rsidRPr="002020B9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83B" w:rsidRPr="002020B9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8583B" w:rsidRPr="002020B9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83B" w:rsidRPr="002020B9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Loop generated from MD</w:t>
            </w:r>
          </w:p>
        </w:tc>
        <w:tc>
          <w:tcPr>
            <w:tcW w:w="3277" w:type="dxa"/>
          </w:tcPr>
          <w:p w:rsidR="0068583B" w:rsidRPr="002020B9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Identify loop conformations generated by MD sampling and try to rank them</w:t>
            </w: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8D7314">
              <w:rPr>
                <w:rFonts w:ascii="Times New Roman" w:hAnsi="Times New Roman" w:cs="Times New Roman"/>
                <w:sz w:val="24"/>
                <w:szCs w:val="24"/>
              </w:rPr>
              <w:t>Either c</w:t>
            </w: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lustering of loop or RMSD)</w:t>
            </w:r>
          </w:p>
        </w:tc>
        <w:tc>
          <w:tcPr>
            <w:tcW w:w="1904" w:type="dxa"/>
          </w:tcPr>
          <w:p w:rsidR="0068583B" w:rsidRPr="002020B9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Use these loop co- formations and try to see if Prime could rank-order it</w:t>
            </w:r>
            <w:r w:rsidR="00202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68583B" w:rsidRDefault="002020B9" w:rsidP="008D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 xml:space="preserve"> Aug</w:t>
            </w:r>
          </w:p>
          <w:p w:rsidR="002020B9" w:rsidRDefault="002020B9" w:rsidP="008D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68583B" w:rsidRPr="002020B9" w:rsidRDefault="002020B9" w:rsidP="008D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020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</w:t>
            </w:r>
          </w:p>
        </w:tc>
      </w:tr>
      <w:tr w:rsidR="008D7314" w:rsidTr="002020B9">
        <w:tc>
          <w:tcPr>
            <w:tcW w:w="1191" w:type="dxa"/>
          </w:tcPr>
          <w:p w:rsidR="0068583B" w:rsidRPr="002020B9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83B" w:rsidRPr="002020B9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83B" w:rsidRPr="002020B9" w:rsidRDefault="002020B9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583B" w:rsidRPr="002020B9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83B" w:rsidRPr="002020B9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83B" w:rsidRPr="002020B9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8583B" w:rsidRPr="002020B9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83B" w:rsidRPr="002020B9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Prime based loop prediction</w:t>
            </w:r>
          </w:p>
        </w:tc>
        <w:tc>
          <w:tcPr>
            <w:tcW w:w="3277" w:type="dxa"/>
          </w:tcPr>
          <w:p w:rsidR="0068583B" w:rsidRPr="002020B9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83B" w:rsidRPr="002020B9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Carry out loop refinement using Prime ( starting with 4FVT and 4BVG</w:t>
            </w:r>
            <w:r w:rsidR="002020B9">
              <w:rPr>
                <w:rFonts w:ascii="Times New Roman" w:hAnsi="Times New Roman" w:cs="Times New Roman"/>
                <w:sz w:val="24"/>
                <w:szCs w:val="24"/>
              </w:rPr>
              <w:t xml:space="preserve"> loops</w:t>
            </w: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 xml:space="preserve">) and check  if Prime based loop prediction performs better that Side chain prediction </w:t>
            </w:r>
            <w:r w:rsidR="002020B9">
              <w:rPr>
                <w:rFonts w:ascii="Times New Roman" w:hAnsi="Times New Roman" w:cs="Times New Roman"/>
                <w:sz w:val="24"/>
                <w:szCs w:val="24"/>
              </w:rPr>
              <w:t xml:space="preserve">using a </w:t>
            </w: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grafted loop</w:t>
            </w:r>
          </w:p>
        </w:tc>
        <w:tc>
          <w:tcPr>
            <w:tcW w:w="1904" w:type="dxa"/>
          </w:tcPr>
          <w:p w:rsidR="0068583B" w:rsidRPr="002020B9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020B9">
              <w:rPr>
                <w:rFonts w:ascii="Times New Roman" w:hAnsi="Times New Roman" w:cs="Times New Roman"/>
                <w:sz w:val="24"/>
                <w:szCs w:val="24"/>
              </w:rPr>
              <w:t>o identify if there could be an</w:t>
            </w:r>
          </w:p>
          <w:p w:rsidR="0068583B" w:rsidRPr="002020B9" w:rsidRDefault="0068583B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alternate loop conformation different for the 4FVT(Open) and 4BVG(Closed) loop conformation</w:t>
            </w:r>
          </w:p>
        </w:tc>
        <w:tc>
          <w:tcPr>
            <w:tcW w:w="977" w:type="dxa"/>
          </w:tcPr>
          <w:p w:rsidR="0068583B" w:rsidRPr="002020B9" w:rsidRDefault="0068583B" w:rsidP="008D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Pr="002020B9" w:rsidRDefault="002020B9" w:rsidP="008D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Pr="002020B9" w:rsidRDefault="002020B9" w:rsidP="008D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20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:rsidR="002020B9" w:rsidRDefault="002020B9" w:rsidP="008D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20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2020B9" w:rsidRPr="002020B9" w:rsidRDefault="002020B9" w:rsidP="008D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  <w:p w:rsidR="002020B9" w:rsidRPr="002020B9" w:rsidRDefault="002020B9" w:rsidP="008D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Default="002020B9" w:rsidP="008D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Default="002020B9" w:rsidP="008D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Default="002020B9" w:rsidP="008D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Default="002020B9" w:rsidP="008D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Pr="002020B9" w:rsidRDefault="002020B9" w:rsidP="008D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C4" w:rsidTr="002020B9">
        <w:tc>
          <w:tcPr>
            <w:tcW w:w="1191" w:type="dxa"/>
          </w:tcPr>
          <w:p w:rsidR="002020B9" w:rsidRDefault="002020B9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C4" w:rsidRPr="002020B9" w:rsidRDefault="002020B9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7" w:type="dxa"/>
          </w:tcPr>
          <w:p w:rsidR="002020B9" w:rsidRDefault="002020B9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C4" w:rsidRPr="002020B9" w:rsidRDefault="00507BC4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 xml:space="preserve">Need for new simulation </w:t>
            </w:r>
          </w:p>
        </w:tc>
        <w:tc>
          <w:tcPr>
            <w:tcW w:w="3277" w:type="dxa"/>
          </w:tcPr>
          <w:p w:rsidR="002020B9" w:rsidRDefault="002020B9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C4" w:rsidRDefault="00507BC4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B9">
              <w:rPr>
                <w:rFonts w:ascii="Times New Roman" w:hAnsi="Times New Roman" w:cs="Times New Roman"/>
                <w:sz w:val="24"/>
                <w:szCs w:val="24"/>
              </w:rPr>
              <w:t>Based on analysis ascertain  the need for new MD simulation</w:t>
            </w:r>
          </w:p>
          <w:p w:rsidR="002020B9" w:rsidRPr="002020B9" w:rsidRDefault="002020B9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07BC4" w:rsidRDefault="00507BC4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Pr="002020B9" w:rsidRDefault="002020B9" w:rsidP="008D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be decided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Dr.Raj</w:t>
            </w:r>
            <w:proofErr w:type="spellEnd"/>
          </w:p>
        </w:tc>
        <w:tc>
          <w:tcPr>
            <w:tcW w:w="977" w:type="dxa"/>
          </w:tcPr>
          <w:p w:rsidR="00507BC4" w:rsidRDefault="00507BC4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P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B9" w:rsidRPr="002020B9" w:rsidRDefault="002020B9" w:rsidP="002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27C" w:rsidRPr="002020B9" w:rsidRDefault="002020B9">
      <w:pPr>
        <w:rPr>
          <w:rFonts w:ascii="Times New Roman" w:hAnsi="Times New Roman" w:cs="Times New Roman"/>
          <w:b/>
          <w:i/>
          <w:color w:val="FF0000"/>
        </w:rPr>
      </w:pPr>
      <w:r w:rsidRPr="002020B9">
        <w:rPr>
          <w:rFonts w:ascii="Times New Roman" w:hAnsi="Times New Roman" w:cs="Times New Roman"/>
          <w:b/>
          <w:i/>
          <w:color w:val="FF0000"/>
        </w:rPr>
        <w:t xml:space="preserve">NB* </w:t>
      </w:r>
      <w:proofErr w:type="gramStart"/>
      <w:r w:rsidRPr="002020B9">
        <w:rPr>
          <w:rFonts w:ascii="Times New Roman" w:hAnsi="Times New Roman" w:cs="Times New Roman"/>
          <w:b/>
          <w:i/>
          <w:color w:val="FF0000"/>
        </w:rPr>
        <w:t>The</w:t>
      </w:r>
      <w:proofErr w:type="gramEnd"/>
      <w:r w:rsidRPr="002020B9">
        <w:rPr>
          <w:rFonts w:ascii="Times New Roman" w:hAnsi="Times New Roman" w:cs="Times New Roman"/>
          <w:b/>
          <w:i/>
          <w:color w:val="FF0000"/>
        </w:rPr>
        <w:t xml:space="preserve"> extra time available </w:t>
      </w:r>
      <w:r>
        <w:rPr>
          <w:rFonts w:ascii="Times New Roman" w:hAnsi="Times New Roman" w:cs="Times New Roman"/>
          <w:b/>
          <w:i/>
          <w:color w:val="FF0000"/>
        </w:rPr>
        <w:t xml:space="preserve">during side chain modeling runs </w:t>
      </w:r>
      <w:r w:rsidRPr="002020B9">
        <w:rPr>
          <w:rFonts w:ascii="Times New Roman" w:hAnsi="Times New Roman" w:cs="Times New Roman"/>
          <w:b/>
          <w:i/>
          <w:color w:val="FF0000"/>
        </w:rPr>
        <w:t>will be used to complete the Perl script, which is almost half way</w:t>
      </w:r>
      <w:r>
        <w:rPr>
          <w:rFonts w:ascii="Times New Roman" w:hAnsi="Times New Roman" w:cs="Times New Roman"/>
          <w:b/>
          <w:i/>
          <w:color w:val="FF0000"/>
        </w:rPr>
        <w:t xml:space="preserve"> through. Hence, </w:t>
      </w:r>
      <w:r w:rsidRPr="002020B9">
        <w:rPr>
          <w:rFonts w:ascii="Times New Roman" w:hAnsi="Times New Roman" w:cs="Times New Roman"/>
          <w:b/>
          <w:i/>
          <w:color w:val="FF0000"/>
        </w:rPr>
        <w:t xml:space="preserve">I have not listed it as a separate task. </w:t>
      </w:r>
    </w:p>
    <w:sectPr w:rsidR="0043627C" w:rsidRPr="00202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C5B"/>
    <w:multiLevelType w:val="hybridMultilevel"/>
    <w:tmpl w:val="258E38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91BE9"/>
    <w:multiLevelType w:val="hybridMultilevel"/>
    <w:tmpl w:val="010685F8"/>
    <w:lvl w:ilvl="0" w:tplc="89B8E3CE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207C61A7"/>
    <w:multiLevelType w:val="hybridMultilevel"/>
    <w:tmpl w:val="5AD890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63035"/>
    <w:multiLevelType w:val="hybridMultilevel"/>
    <w:tmpl w:val="499EC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93F1B"/>
    <w:multiLevelType w:val="hybridMultilevel"/>
    <w:tmpl w:val="37EA5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A10C7"/>
    <w:multiLevelType w:val="hybridMultilevel"/>
    <w:tmpl w:val="3F680710"/>
    <w:lvl w:ilvl="0" w:tplc="CF8E20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B5AA9"/>
    <w:multiLevelType w:val="hybridMultilevel"/>
    <w:tmpl w:val="E152BA6E"/>
    <w:lvl w:ilvl="0" w:tplc="D2E2D2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B2C93"/>
    <w:multiLevelType w:val="hybridMultilevel"/>
    <w:tmpl w:val="5AD890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A0"/>
    <w:rsid w:val="002020B9"/>
    <w:rsid w:val="0043627C"/>
    <w:rsid w:val="00507BC4"/>
    <w:rsid w:val="0068583B"/>
    <w:rsid w:val="0073080E"/>
    <w:rsid w:val="008D7314"/>
    <w:rsid w:val="00D80724"/>
    <w:rsid w:val="00DE3DA0"/>
    <w:rsid w:val="00F3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DA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E3DA0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DA0"/>
    <w:rPr>
      <w:rFonts w:ascii="Times New Roman" w:eastAsia="SimSun" w:hAnsi="Times New Roman" w:cs="Mangal"/>
      <w:kern w:val="2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DA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E3DA0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DA0"/>
    <w:rPr>
      <w:rFonts w:ascii="Times New Roman" w:eastAsia="SimSun" w:hAnsi="Times New Roman" w:cs="Mangal"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Vijayan Ramaswamy</dc:creator>
  <cp:lastModifiedBy>Vijayan Ramaswamy</cp:lastModifiedBy>
  <cp:revision>3</cp:revision>
  <dcterms:created xsi:type="dcterms:W3CDTF">2016-08-17T20:26:00Z</dcterms:created>
  <dcterms:modified xsi:type="dcterms:W3CDTF">2016-08-17T20:33:00Z</dcterms:modified>
</cp:coreProperties>
</file>