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C" w:rsidRDefault="00F26E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Component analysis of </w:t>
      </w:r>
      <w:r w:rsidR="00953F66" w:rsidRPr="00922390">
        <w:rPr>
          <w:rFonts w:ascii="Times New Roman" w:hAnsi="Times New Roman" w:cs="Times New Roman"/>
          <w:sz w:val="20"/>
          <w:szCs w:val="20"/>
        </w:rPr>
        <w:t>MM-</w:t>
      </w:r>
      <w:proofErr w:type="gramStart"/>
      <w:r w:rsidR="00953F66" w:rsidRPr="00922390">
        <w:rPr>
          <w:rFonts w:ascii="Times New Roman" w:hAnsi="Times New Roman" w:cs="Times New Roman"/>
          <w:sz w:val="20"/>
          <w:szCs w:val="20"/>
        </w:rPr>
        <w:t>PB(</w:t>
      </w:r>
      <w:proofErr w:type="gramEnd"/>
      <w:r w:rsidR="00953F66" w:rsidRPr="00922390">
        <w:rPr>
          <w:rFonts w:ascii="Times New Roman" w:hAnsi="Times New Roman" w:cs="Times New Roman"/>
          <w:sz w:val="20"/>
          <w:szCs w:val="20"/>
        </w:rPr>
        <w:t>GB)SA</w:t>
      </w:r>
      <w:r>
        <w:rPr>
          <w:rFonts w:ascii="Times New Roman" w:hAnsi="Times New Roman" w:cs="Times New Roman"/>
          <w:sz w:val="20"/>
          <w:szCs w:val="20"/>
        </w:rPr>
        <w:t xml:space="preserve"> results</w:t>
      </w:r>
      <w:r w:rsidR="00953F66" w:rsidRPr="00922390">
        <w:rPr>
          <w:rFonts w:ascii="Times New Roman" w:hAnsi="Times New Roman" w:cs="Times New Roman"/>
          <w:sz w:val="20"/>
          <w:szCs w:val="20"/>
        </w:rPr>
        <w:t xml:space="preserve"> for acetylated peptide, NAD+ </w:t>
      </w: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520"/>
        <w:gridCol w:w="1600"/>
        <w:gridCol w:w="1600"/>
        <w:gridCol w:w="1600"/>
        <w:gridCol w:w="1600"/>
      </w:tblGrid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6E6C" w:rsidRPr="00F26E6C" w:rsidTr="00F26E6C">
        <w:trPr>
          <w:trHeight w:val="300"/>
        </w:trPr>
        <w:tc>
          <w:tcPr>
            <w:tcW w:w="32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-47.936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-9.314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G_igb2_rec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G_igb2_lig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G_pb_com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G_pb_rec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G_pb_lig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-7352.719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-7302.957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-55.392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-6255.144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-6246.318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-13.561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-7340.571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-7291.542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-54.960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-6240.800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-6231.330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-14.799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-7338.191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-7289.537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-53.750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-6239.618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-6230.002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-14.164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-7337.093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-7289.345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-55.104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-6236.104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-6227.899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-14.660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-7347.851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-7301.920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-53.083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-6259.238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-6252.575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-12.493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-7353.335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-7310.329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-47.294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-6272.321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-6266.910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-8.796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-7355.126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-7310.178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-49.105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-6279.721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-6273.275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-10.140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-7361.573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-7317.785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-47.609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-6270.943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-6264.034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-9.821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-7377.192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-7335.217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-46.444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-6276.062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-6271.335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3.426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-8.153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-7382.774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-7338.068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-49.225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-6291.173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-6285.223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-9.662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6E6C" w:rsidRPr="00F26E6C" w:rsidTr="00F26E6C">
        <w:trPr>
          <w:trHeight w:val="300"/>
        </w:trPr>
        <w:tc>
          <w:tcPr>
            <w:tcW w:w="32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 Binding: GBSA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-65.629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 Binding: PBSA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-5.354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G_igb2_com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G_igb2_rec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G_igb2_lig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G_pb_com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G_pb_rec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G_pb_lig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-7352.719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-7032.076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-257.903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-62.739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-6255.144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-5980.275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-279.576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4.708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-7340.571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-7022.438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-256.775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-61.358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-6240.800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-5969.503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-279.185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7.887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-7338.191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-7023.218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-256.812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-58.161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-6239.618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-5970.158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-279.054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9.594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-7337.093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-7021.304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-256.512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-59.277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-6236.104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-5966.532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-278.713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9.141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-7347.851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-7030.499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-257.049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-60.303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-6259.238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-5988.295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-278.883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7.940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-7353.335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-7026.240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-259.414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-67.682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-6272.321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-5984.674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-280.995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-6.651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-7355.126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-7029.635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-258.714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-66.778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-6279.721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-5992.227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-280.053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-7.441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-7361.573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-7038.676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-259.127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-63.770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-6270.943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-5985.819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-4.724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-7377.192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-7054.088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-259.587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-63.517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-6276.062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-5994.005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-280.837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-1.220</w:t>
            </w: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-7382.774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-7057.276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-259.102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-66.396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-6291.173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-6003.585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-280.853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-6.735</w:t>
            </w:r>
          </w:p>
        </w:tc>
      </w:tr>
    </w:tbl>
    <w:p w:rsidR="00F26E6C" w:rsidRDefault="00F26E6C" w:rsidP="002608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* </w:t>
      </w:r>
      <w:r w:rsidR="002608E6" w:rsidRPr="00922390">
        <w:rPr>
          <w:rFonts w:ascii="Times New Roman" w:eastAsia="Times New Roman" w:hAnsi="Times New Roman" w:cs="Times New Roman"/>
          <w:color w:val="000000"/>
          <w:sz w:val="20"/>
          <w:szCs w:val="20"/>
        </w:rPr>
        <w:t>∆G is calculated every 200 frames in 2 ns simulation;</w:t>
      </w:r>
    </w:p>
    <w:p w:rsidR="002608E6" w:rsidRPr="00922390" w:rsidRDefault="002608E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Mean value is averaged over the 1000 frames from last 10 ns; </w:t>
      </w:r>
    </w:p>
    <w:tbl>
      <w:tblPr>
        <w:tblW w:w="1332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950"/>
        <w:gridCol w:w="1905"/>
        <w:gridCol w:w="1600"/>
        <w:gridCol w:w="520"/>
        <w:gridCol w:w="1750"/>
        <w:gridCol w:w="1794"/>
        <w:gridCol w:w="1750"/>
        <w:gridCol w:w="1600"/>
      </w:tblGrid>
      <w:tr w:rsidR="00F26E6C" w:rsidRPr="00F26E6C" w:rsidTr="00F26E6C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SIRT3_G_igb2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AcCS2_G_igb2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NADp_G_igb2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SIRT3_G_pb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AcCS2_G_pb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E3C8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Free_</w:t>
            </w:r>
            <w:bookmarkStart w:id="0" w:name="_GoBack"/>
            <w:bookmarkEnd w:id="0"/>
            <w:r w:rsidR="00F26E6C"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NADp_G_pb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6E6C" w:rsidRPr="00F26E6C" w:rsidTr="00F26E6C">
        <w:trPr>
          <w:trHeight w:val="30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-7006.465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4.395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-276.130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-5982.357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5.685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-291.932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26E6C" w:rsidRPr="00F26E6C" w:rsidRDefault="00F26E6C" w:rsidP="00F26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sectPr w:rsidR="002608E6" w:rsidRPr="00922390" w:rsidSect="00CE6145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6"/>
    <w:rsid w:val="00202C17"/>
    <w:rsid w:val="002608E6"/>
    <w:rsid w:val="00657D16"/>
    <w:rsid w:val="007B58BC"/>
    <w:rsid w:val="00922390"/>
    <w:rsid w:val="00953F66"/>
    <w:rsid w:val="00B87CEB"/>
    <w:rsid w:val="00CE6145"/>
    <w:rsid w:val="00F25E8B"/>
    <w:rsid w:val="00F26E6C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D745-2EFE-4A4A-992F-558E985C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4</cp:revision>
  <dcterms:created xsi:type="dcterms:W3CDTF">2014-02-07T19:48:00Z</dcterms:created>
  <dcterms:modified xsi:type="dcterms:W3CDTF">2014-02-07T21:07:00Z</dcterms:modified>
</cp:coreProperties>
</file>