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452"/>
        <w:gridCol w:w="1890"/>
        <w:gridCol w:w="2234"/>
      </w:tblGrid>
      <w:tr w:rsidR="00707FF7" w:rsidRPr="007942F7" w:rsidTr="006B7AE8">
        <w:trPr>
          <w:trHeight w:val="300"/>
        </w:trPr>
        <w:tc>
          <w:tcPr>
            <w:tcW w:w="5452" w:type="dxa"/>
            <w:hideMark/>
          </w:tcPr>
          <w:p w:rsidR="00707FF7" w:rsidRPr="007942F7" w:rsidRDefault="00707FF7" w:rsidP="00C22E30">
            <w:pPr>
              <w:rPr>
                <w:b/>
                <w:color w:val="000000"/>
                <w:sz w:val="24"/>
                <w:szCs w:val="24"/>
              </w:rPr>
            </w:pPr>
            <w:r>
              <w:rPr>
                <w:b/>
                <w:color w:val="000000"/>
                <w:sz w:val="24"/>
                <w:szCs w:val="24"/>
              </w:rPr>
              <w:t>PHASE 1</w:t>
            </w:r>
          </w:p>
          <w:p w:rsidR="00707FF7" w:rsidRPr="007942F7" w:rsidRDefault="00707FF7" w:rsidP="00C22E30">
            <w:pPr>
              <w:rPr>
                <w:b/>
                <w:color w:val="FF0000"/>
                <w:sz w:val="24"/>
                <w:szCs w:val="24"/>
              </w:rPr>
            </w:pPr>
          </w:p>
        </w:tc>
        <w:tc>
          <w:tcPr>
            <w:tcW w:w="1890" w:type="dxa"/>
          </w:tcPr>
          <w:p w:rsidR="00707FF7" w:rsidRPr="007942F7" w:rsidRDefault="00707FF7" w:rsidP="00C22E30">
            <w:pPr>
              <w:rPr>
                <w:b/>
                <w:color w:val="0066FF"/>
                <w:sz w:val="24"/>
                <w:szCs w:val="24"/>
              </w:rPr>
            </w:pPr>
            <w:r>
              <w:rPr>
                <w:b/>
                <w:color w:val="0066FF"/>
                <w:sz w:val="24"/>
                <w:szCs w:val="24"/>
              </w:rPr>
              <w:t>Target Date or Days allotted (starting 1/28)</w:t>
            </w:r>
          </w:p>
        </w:tc>
        <w:tc>
          <w:tcPr>
            <w:tcW w:w="2234" w:type="dxa"/>
          </w:tcPr>
          <w:p w:rsidR="00707FF7" w:rsidRPr="007942F7" w:rsidRDefault="00707FF7" w:rsidP="00C22E30">
            <w:pPr>
              <w:rPr>
                <w:b/>
                <w:color w:val="0066FF"/>
                <w:sz w:val="24"/>
                <w:szCs w:val="24"/>
              </w:rPr>
            </w:pPr>
            <w:r w:rsidRPr="007942F7">
              <w:rPr>
                <w:b/>
                <w:color w:val="0066FF"/>
                <w:sz w:val="24"/>
                <w:szCs w:val="24"/>
              </w:rPr>
              <w:t>Status</w:t>
            </w:r>
          </w:p>
        </w:tc>
      </w:tr>
      <w:tr w:rsidR="00707FF7" w:rsidRPr="007942F7" w:rsidTr="006B7AE8">
        <w:trPr>
          <w:trHeight w:val="300"/>
        </w:trPr>
        <w:tc>
          <w:tcPr>
            <w:tcW w:w="5452" w:type="dxa"/>
          </w:tcPr>
          <w:p w:rsidR="00707FF7" w:rsidRDefault="00707FF7" w:rsidP="00C22E30">
            <w:pPr>
              <w:rPr>
                <w:color w:val="000000"/>
                <w:sz w:val="24"/>
                <w:szCs w:val="24"/>
              </w:rPr>
            </w:pPr>
          </w:p>
          <w:p w:rsidR="00707FF7" w:rsidRPr="005B4C0D" w:rsidRDefault="00707FF7" w:rsidP="00C22E30">
            <w:pPr>
              <w:rPr>
                <w:b/>
                <w:sz w:val="24"/>
                <w:szCs w:val="24"/>
              </w:rPr>
            </w:pPr>
            <w:r w:rsidRPr="005B4C0D">
              <w:rPr>
                <w:b/>
                <w:color w:val="000000"/>
                <w:sz w:val="24"/>
                <w:szCs w:val="24"/>
              </w:rPr>
              <w:t xml:space="preserve">Tasks listed 1/28, </w:t>
            </w:r>
            <w:proofErr w:type="spellStart"/>
            <w:r w:rsidRPr="005B4C0D">
              <w:rPr>
                <w:b/>
                <w:color w:val="000000"/>
                <w:sz w:val="24"/>
                <w:szCs w:val="24"/>
              </w:rPr>
              <w:t>esp</w:t>
            </w:r>
            <w:proofErr w:type="spellEnd"/>
            <w:r w:rsidRPr="005B4C0D">
              <w:rPr>
                <w:b/>
                <w:color w:val="000000"/>
                <w:sz w:val="24"/>
                <w:szCs w:val="24"/>
              </w:rPr>
              <w:t xml:space="preserve"> validation of loop energetic scoring and sampling, Sir2 and SIRT3</w:t>
            </w:r>
          </w:p>
        </w:tc>
        <w:tc>
          <w:tcPr>
            <w:tcW w:w="1890" w:type="dxa"/>
          </w:tcPr>
          <w:p w:rsidR="00707FF7" w:rsidRPr="007942F7" w:rsidRDefault="00707FF7" w:rsidP="00C22E30">
            <w:pPr>
              <w:rPr>
                <w:color w:val="0066FF"/>
                <w:sz w:val="24"/>
                <w:szCs w:val="24"/>
              </w:rPr>
            </w:pPr>
          </w:p>
        </w:tc>
        <w:tc>
          <w:tcPr>
            <w:tcW w:w="2234" w:type="dxa"/>
          </w:tcPr>
          <w:p w:rsidR="00707FF7" w:rsidRPr="007942F7" w:rsidRDefault="00707FF7" w:rsidP="00C22E30">
            <w:pPr>
              <w:rPr>
                <w:color w:val="0066FF"/>
                <w:sz w:val="24"/>
                <w:szCs w:val="24"/>
              </w:rPr>
            </w:pPr>
          </w:p>
        </w:tc>
      </w:tr>
      <w:tr w:rsidR="00707FF7" w:rsidRPr="007942F7" w:rsidTr="006B7AE8">
        <w:trPr>
          <w:trHeight w:val="300"/>
        </w:trPr>
        <w:tc>
          <w:tcPr>
            <w:tcW w:w="5452" w:type="dxa"/>
          </w:tcPr>
          <w:p w:rsidR="00707FF7" w:rsidRPr="007942F7" w:rsidRDefault="00707FF7" w:rsidP="00C22E30">
            <w:pPr>
              <w:rPr>
                <w:rFonts w:cs="Arial"/>
                <w:color w:val="000000"/>
                <w:sz w:val="24"/>
                <w:szCs w:val="24"/>
                <w:shd w:val="clear" w:color="auto" w:fill="FFFFFF"/>
              </w:rPr>
            </w:pPr>
            <w:r>
              <w:rPr>
                <w:rFonts w:cs="Arial"/>
                <w:color w:val="000000"/>
                <w:sz w:val="24"/>
                <w:szCs w:val="24"/>
                <w:shd w:val="clear" w:color="auto" w:fill="FFFFFF"/>
              </w:rPr>
              <w:t xml:space="preserve">Sir2Tm:  </w:t>
            </w:r>
            <w:r w:rsidRPr="007942F7">
              <w:rPr>
                <w:rFonts w:cs="Arial"/>
                <w:color w:val="000000"/>
                <w:sz w:val="24"/>
                <w:szCs w:val="24"/>
                <w:shd w:val="clear" w:color="auto" w:fill="FFFFFF"/>
              </w:rPr>
              <w:t>By reference to the by-residue RMSD figure, please indicate a) the loop residues; b) choice of residues for intermediate loop building in Sir2Tm.</w:t>
            </w:r>
            <w:r w:rsidRPr="007942F7">
              <w:rPr>
                <w:rFonts w:cs="Arial"/>
                <w:color w:val="000000"/>
                <w:sz w:val="24"/>
                <w:szCs w:val="24"/>
              </w:rPr>
              <w:br/>
            </w:r>
            <w:r w:rsidRPr="007942F7">
              <w:rPr>
                <w:rFonts w:cs="Arial"/>
                <w:color w:val="000000"/>
                <w:sz w:val="24"/>
                <w:szCs w:val="24"/>
                <w:shd w:val="clear" w:color="auto" w:fill="FFFFFF"/>
              </w:rPr>
              <w:t>Also please zoom in on the loop residue numbers in the x-axis of these figures (omit more distant residues).</w:t>
            </w:r>
          </w:p>
          <w:p w:rsidR="00707FF7" w:rsidRPr="007942F7" w:rsidRDefault="00707FF7" w:rsidP="00C22E30">
            <w:pPr>
              <w:rPr>
                <w:sz w:val="24"/>
                <w:szCs w:val="24"/>
              </w:rPr>
            </w:pPr>
          </w:p>
        </w:tc>
        <w:tc>
          <w:tcPr>
            <w:tcW w:w="1890" w:type="dxa"/>
          </w:tcPr>
          <w:p w:rsidR="00707FF7" w:rsidRPr="007942F7" w:rsidRDefault="00581E2C" w:rsidP="00DA0ED8">
            <w:pPr>
              <w:rPr>
                <w:color w:val="0066FF"/>
                <w:sz w:val="24"/>
                <w:szCs w:val="24"/>
              </w:rPr>
            </w:pPr>
            <w:r>
              <w:rPr>
                <w:color w:val="0066FF"/>
                <w:sz w:val="24"/>
                <w:szCs w:val="24"/>
              </w:rPr>
              <w:t>~ half day</w:t>
            </w:r>
          </w:p>
        </w:tc>
        <w:tc>
          <w:tcPr>
            <w:tcW w:w="2234" w:type="dxa"/>
          </w:tcPr>
          <w:p w:rsidR="00707FF7" w:rsidRDefault="00931AD1" w:rsidP="00DA0ED8">
            <w:pPr>
              <w:rPr>
                <w:color w:val="0066FF"/>
                <w:sz w:val="24"/>
                <w:szCs w:val="24"/>
              </w:rPr>
            </w:pPr>
            <w:r>
              <w:rPr>
                <w:color w:val="0066FF"/>
                <w:sz w:val="24"/>
                <w:szCs w:val="24"/>
              </w:rPr>
              <w:t>done</w:t>
            </w:r>
          </w:p>
        </w:tc>
      </w:tr>
      <w:tr w:rsidR="00707FF7" w:rsidRPr="007942F7" w:rsidTr="006B7AE8">
        <w:trPr>
          <w:trHeight w:val="300"/>
        </w:trPr>
        <w:tc>
          <w:tcPr>
            <w:tcW w:w="5452" w:type="dxa"/>
          </w:tcPr>
          <w:p w:rsidR="00707FF7" w:rsidRDefault="00707FF7" w:rsidP="00C22E30">
            <w:pPr>
              <w:rPr>
                <w:rFonts w:cs="Arial"/>
                <w:color w:val="000000"/>
                <w:sz w:val="24"/>
                <w:szCs w:val="24"/>
                <w:shd w:val="clear" w:color="auto" w:fill="FFFFFF"/>
              </w:rPr>
            </w:pPr>
            <w:r>
              <w:rPr>
                <w:rFonts w:cs="Arial"/>
                <w:color w:val="000000"/>
                <w:sz w:val="24"/>
                <w:szCs w:val="24"/>
                <w:shd w:val="clear" w:color="auto" w:fill="FFFFFF"/>
              </w:rPr>
              <w:t xml:space="preserve">SIRT3:  </w:t>
            </w:r>
            <w:r w:rsidRPr="007942F7">
              <w:rPr>
                <w:rFonts w:cs="Arial"/>
                <w:color w:val="000000"/>
                <w:sz w:val="24"/>
                <w:szCs w:val="24"/>
                <w:shd w:val="clear" w:color="auto" w:fill="FFFFFF"/>
              </w:rPr>
              <w:t>By reference to the by-residue RMSD figure, please indicate a) the loop residues; b) the reason for choice of 156-169 for the intermediate loop building starting from the ternary structure with constraints.</w:t>
            </w:r>
          </w:p>
          <w:p w:rsidR="00707FF7" w:rsidRPr="007942F7" w:rsidRDefault="00707FF7" w:rsidP="00C22E30">
            <w:pPr>
              <w:rPr>
                <w:rFonts w:cs="Arial"/>
                <w:color w:val="000000"/>
                <w:sz w:val="24"/>
                <w:szCs w:val="24"/>
                <w:shd w:val="clear" w:color="auto" w:fill="FFFFFF"/>
              </w:rPr>
            </w:pPr>
            <w:r w:rsidRPr="007942F7">
              <w:rPr>
                <w:rFonts w:cs="Arial"/>
                <w:color w:val="000000"/>
                <w:sz w:val="24"/>
                <w:szCs w:val="24"/>
              </w:rPr>
              <w:br/>
            </w:r>
            <w:r w:rsidRPr="007942F7">
              <w:rPr>
                <w:rFonts w:cs="Arial"/>
                <w:color w:val="000000"/>
                <w:sz w:val="24"/>
                <w:szCs w:val="24"/>
                <w:shd w:val="clear" w:color="auto" w:fill="FFFFFF"/>
              </w:rPr>
              <w:t>Also please zoom in on the loop residue numbers in the x-axis of these figures (omit more distant residues) so the residue numbers are clear.</w:t>
            </w:r>
          </w:p>
          <w:p w:rsidR="00707FF7" w:rsidRDefault="00707FF7" w:rsidP="00C22E30">
            <w:pPr>
              <w:rPr>
                <w:color w:val="000000"/>
                <w:sz w:val="24"/>
                <w:szCs w:val="24"/>
              </w:rPr>
            </w:pPr>
            <w:r w:rsidRPr="007942F7">
              <w:rPr>
                <w:color w:val="000000"/>
                <w:sz w:val="24"/>
                <w:szCs w:val="24"/>
              </w:rPr>
              <w:t>need details of what us done by protein prep for methods </w:t>
            </w:r>
          </w:p>
          <w:p w:rsidR="00707FF7" w:rsidRPr="007942F7" w:rsidRDefault="00707FF7" w:rsidP="00C22E30">
            <w:pPr>
              <w:rPr>
                <w:sz w:val="24"/>
                <w:szCs w:val="24"/>
              </w:rPr>
            </w:pPr>
          </w:p>
        </w:tc>
        <w:tc>
          <w:tcPr>
            <w:tcW w:w="1890" w:type="dxa"/>
          </w:tcPr>
          <w:p w:rsidR="00707FF7" w:rsidRPr="007942F7" w:rsidRDefault="00581E2C" w:rsidP="00C22E30">
            <w:pPr>
              <w:rPr>
                <w:color w:val="0066FF"/>
                <w:sz w:val="24"/>
                <w:szCs w:val="24"/>
              </w:rPr>
            </w:pPr>
            <w:r>
              <w:rPr>
                <w:color w:val="0066FF"/>
                <w:sz w:val="24"/>
                <w:szCs w:val="24"/>
              </w:rPr>
              <w:t>~ half day</w:t>
            </w:r>
          </w:p>
        </w:tc>
        <w:tc>
          <w:tcPr>
            <w:tcW w:w="2234" w:type="dxa"/>
          </w:tcPr>
          <w:p w:rsidR="00707FF7" w:rsidRPr="007942F7" w:rsidRDefault="00552F55" w:rsidP="00C22E30">
            <w:pPr>
              <w:rPr>
                <w:color w:val="0066FF"/>
                <w:sz w:val="24"/>
                <w:szCs w:val="24"/>
              </w:rPr>
            </w:pPr>
            <w:r>
              <w:rPr>
                <w:color w:val="0066FF"/>
                <w:sz w:val="24"/>
                <w:szCs w:val="24"/>
              </w:rPr>
              <w:t>done</w:t>
            </w:r>
          </w:p>
        </w:tc>
      </w:tr>
      <w:tr w:rsidR="00707FF7" w:rsidRPr="007942F7" w:rsidTr="006B7AE8">
        <w:trPr>
          <w:trHeight w:val="300"/>
        </w:trPr>
        <w:tc>
          <w:tcPr>
            <w:tcW w:w="5452" w:type="dxa"/>
          </w:tcPr>
          <w:p w:rsidR="00707FF7" w:rsidRPr="00BB0306" w:rsidRDefault="00707FF7" w:rsidP="00C22E30">
            <w:pPr>
              <w:rPr>
                <w:rFonts w:cs="Arial"/>
                <w:color w:val="000000"/>
                <w:sz w:val="24"/>
                <w:szCs w:val="24"/>
                <w:shd w:val="clear" w:color="auto" w:fill="FFFFFF"/>
              </w:rPr>
            </w:pPr>
            <w:r w:rsidRPr="00BB0306">
              <w:rPr>
                <w:rFonts w:cs="Arial"/>
                <w:color w:val="000000"/>
                <w:sz w:val="24"/>
                <w:szCs w:val="24"/>
                <w:shd w:val="clear" w:color="auto" w:fill="FFFFFF"/>
              </w:rPr>
              <w:t>specify in structure-based sequence alignment (meetings page) where the binding loop is and indicate the residue numbers for the loop residues for SIRT3 and Sir2Tm with</w:t>
            </w:r>
            <w:r w:rsidRPr="00BB0306">
              <w:rPr>
                <w:rFonts w:cs="Arial"/>
                <w:color w:val="000000"/>
                <w:sz w:val="24"/>
                <w:szCs w:val="24"/>
              </w:rPr>
              <w:t xml:space="preserve"> </w:t>
            </w:r>
            <w:r w:rsidRPr="00BB0306">
              <w:rPr>
                <w:rFonts w:cs="Arial"/>
                <w:color w:val="000000"/>
                <w:sz w:val="24"/>
                <w:szCs w:val="24"/>
                <w:shd w:val="clear" w:color="auto" w:fill="FFFFFF"/>
              </w:rPr>
              <w:t>numbering consistent with the reports</w:t>
            </w:r>
          </w:p>
          <w:p w:rsidR="00707FF7" w:rsidRPr="00BB0306" w:rsidRDefault="00707FF7" w:rsidP="00C22E30">
            <w:pPr>
              <w:rPr>
                <w:rFonts w:cs="Arial"/>
                <w:color w:val="000000"/>
                <w:sz w:val="24"/>
                <w:szCs w:val="24"/>
                <w:shd w:val="clear" w:color="auto" w:fill="FFFFFF"/>
              </w:rPr>
            </w:pPr>
          </w:p>
          <w:p w:rsidR="00707FF7" w:rsidRPr="00BB0306" w:rsidRDefault="00707FF7" w:rsidP="00C22E30">
            <w:pPr>
              <w:rPr>
                <w:rFonts w:cs="Arial"/>
                <w:color w:val="000000"/>
                <w:sz w:val="24"/>
                <w:szCs w:val="24"/>
                <w:shd w:val="clear" w:color="auto" w:fill="FFFFFF"/>
              </w:rPr>
            </w:pPr>
            <w:proofErr w:type="gramStart"/>
            <w:r w:rsidRPr="00BB0306">
              <w:rPr>
                <w:rFonts w:cs="Arial"/>
                <w:color w:val="000000"/>
                <w:sz w:val="24"/>
                <w:szCs w:val="24"/>
                <w:shd w:val="clear" w:color="auto" w:fill="FFFFFF"/>
              </w:rPr>
              <w:t>report</w:t>
            </w:r>
            <w:proofErr w:type="gramEnd"/>
            <w:r w:rsidRPr="00BB0306">
              <w:rPr>
                <w:rFonts w:cs="Arial"/>
                <w:color w:val="000000"/>
                <w:sz w:val="24"/>
                <w:szCs w:val="24"/>
                <w:shd w:val="clear" w:color="auto" w:fill="FFFFFF"/>
              </w:rPr>
              <w:t xml:space="preserve"> indicates there is a helical segment (162-170) within the binding loop for the ternary complex of SIRT3. It is not clear whether there is such a helix within</w:t>
            </w:r>
            <w:r w:rsidRPr="00BB0306">
              <w:rPr>
                <w:rFonts w:cs="Arial"/>
                <w:color w:val="000000"/>
                <w:sz w:val="24"/>
                <w:szCs w:val="24"/>
              </w:rPr>
              <w:t xml:space="preserve"> </w:t>
            </w:r>
            <w:r w:rsidRPr="00BB0306">
              <w:rPr>
                <w:rFonts w:cs="Arial"/>
                <w:color w:val="000000"/>
                <w:sz w:val="24"/>
                <w:szCs w:val="24"/>
                <w:shd w:val="clear" w:color="auto" w:fill="FFFFFF"/>
              </w:rPr>
              <w:t xml:space="preserve">the resolved loop residues of Sir2Tm and if so, where; this should be specified. </w:t>
            </w:r>
            <w:proofErr w:type="gramStart"/>
            <w:r w:rsidRPr="00BB0306">
              <w:rPr>
                <w:rFonts w:cs="Arial"/>
                <w:color w:val="000000"/>
                <w:sz w:val="24"/>
                <w:szCs w:val="24"/>
                <w:shd w:val="clear" w:color="auto" w:fill="FFFFFF"/>
              </w:rPr>
              <w:t>highlight</w:t>
            </w:r>
            <w:proofErr w:type="gramEnd"/>
            <w:r w:rsidRPr="00BB0306">
              <w:rPr>
                <w:rFonts w:cs="Arial"/>
                <w:color w:val="000000"/>
                <w:sz w:val="24"/>
                <w:szCs w:val="24"/>
                <w:shd w:val="clear" w:color="auto" w:fill="FFFFFF"/>
              </w:rPr>
              <w:t xml:space="preserve"> the helical segment in the ternary structures (e.g., 4FVT) in this alignment. please indicate whether the refined loops for 2H4F contained a helical segment (see also below) in the case that the sequence alignment suggests that the helical segment should lie within the range of missing residues (if not could specify helical constraint, if supported, to check the energy difference and validate sampling)</w:t>
            </w:r>
          </w:p>
          <w:p w:rsidR="00707FF7" w:rsidRPr="00BB0306" w:rsidRDefault="00707FF7" w:rsidP="00C22E30">
            <w:pPr>
              <w:rPr>
                <w:rFonts w:cs="Arial"/>
                <w:color w:val="000000"/>
                <w:sz w:val="24"/>
                <w:szCs w:val="24"/>
                <w:shd w:val="clear" w:color="auto" w:fill="FFFFFF"/>
              </w:rPr>
            </w:pPr>
          </w:p>
          <w:p w:rsidR="00347FCC" w:rsidRPr="00BB0306" w:rsidRDefault="00707FF7" w:rsidP="00C22E30">
            <w:pPr>
              <w:rPr>
                <w:rFonts w:cs="Arial"/>
                <w:color w:val="000000"/>
                <w:sz w:val="24"/>
                <w:szCs w:val="24"/>
                <w:shd w:val="clear" w:color="auto" w:fill="FFFFFF"/>
              </w:rPr>
            </w:pPr>
            <w:proofErr w:type="gramStart"/>
            <w:r w:rsidRPr="00BB0306">
              <w:rPr>
                <w:rFonts w:cs="Arial"/>
                <w:color w:val="000000"/>
                <w:sz w:val="24"/>
                <w:szCs w:val="24"/>
                <w:shd w:val="clear" w:color="auto" w:fill="FFFFFF"/>
              </w:rPr>
              <w:lastRenderedPageBreak/>
              <w:t>also</w:t>
            </w:r>
            <w:proofErr w:type="gramEnd"/>
            <w:r w:rsidRPr="00BB0306">
              <w:rPr>
                <w:rFonts w:cs="Arial"/>
                <w:color w:val="000000"/>
                <w:sz w:val="24"/>
                <w:szCs w:val="24"/>
                <w:shd w:val="clear" w:color="auto" w:fill="FFFFFF"/>
              </w:rPr>
              <w:t xml:space="preserve"> indicate the residue in SIRT3 that is homologous to Phe33 in Sir2Tm. Is it Phe157 (noted from </w:t>
            </w:r>
            <w:proofErr w:type="spellStart"/>
            <w:r w:rsidRPr="00BB0306">
              <w:rPr>
                <w:rFonts w:cs="Arial"/>
                <w:color w:val="000000"/>
                <w:sz w:val="24"/>
                <w:szCs w:val="24"/>
                <w:shd w:val="clear" w:color="auto" w:fill="FFFFFF"/>
              </w:rPr>
              <w:t>pptx</w:t>
            </w:r>
            <w:proofErr w:type="spellEnd"/>
            <w:r w:rsidRPr="00BB0306">
              <w:rPr>
                <w:rFonts w:cs="Arial"/>
                <w:color w:val="000000"/>
                <w:sz w:val="24"/>
                <w:szCs w:val="24"/>
                <w:shd w:val="clear" w:color="auto" w:fill="FFFFFF"/>
              </w:rPr>
              <w:t xml:space="preserve"> below</w:t>
            </w:r>
            <w:r w:rsidR="00347FCC" w:rsidRPr="00BB0306">
              <w:rPr>
                <w:rFonts w:cs="Arial"/>
                <w:color w:val="000000"/>
                <w:sz w:val="24"/>
                <w:szCs w:val="24"/>
                <w:shd w:val="clear" w:color="auto" w:fill="FFFFFF"/>
              </w:rPr>
              <w:t>)</w:t>
            </w:r>
            <w:proofErr w:type="gramStart"/>
            <w:r w:rsidR="00347FCC" w:rsidRPr="00BB0306">
              <w:rPr>
                <w:rFonts w:cs="Arial"/>
                <w:color w:val="000000"/>
                <w:sz w:val="24"/>
                <w:szCs w:val="24"/>
                <w:shd w:val="clear" w:color="auto" w:fill="FFFFFF"/>
              </w:rPr>
              <w:t>.</w:t>
            </w:r>
            <w:proofErr w:type="gramEnd"/>
            <w:r w:rsidR="00347FCC" w:rsidRPr="00BB0306">
              <w:rPr>
                <w:rFonts w:cs="Arial"/>
                <w:color w:val="000000"/>
                <w:sz w:val="24"/>
                <w:szCs w:val="24"/>
                <w:shd w:val="clear" w:color="auto" w:fill="FFFFFF"/>
              </w:rPr>
              <w:t xml:space="preserve"> Please do the same for Tyr40.</w:t>
            </w:r>
          </w:p>
          <w:p w:rsidR="00347FCC" w:rsidRPr="00BB0306" w:rsidRDefault="00347FCC" w:rsidP="00C22E30">
            <w:pPr>
              <w:rPr>
                <w:rFonts w:cs="Arial"/>
                <w:color w:val="000000"/>
                <w:sz w:val="24"/>
                <w:szCs w:val="24"/>
                <w:shd w:val="clear" w:color="auto" w:fill="FFFFFF"/>
              </w:rPr>
            </w:pPr>
          </w:p>
          <w:p w:rsidR="00347FCC" w:rsidRPr="00BB0306" w:rsidRDefault="00347FCC" w:rsidP="00C22E30">
            <w:pPr>
              <w:rPr>
                <w:rFonts w:cs="Arial"/>
                <w:color w:val="000000"/>
                <w:sz w:val="24"/>
                <w:szCs w:val="24"/>
                <w:shd w:val="clear" w:color="auto" w:fill="FFFFFF"/>
              </w:rPr>
            </w:pPr>
          </w:p>
        </w:tc>
        <w:tc>
          <w:tcPr>
            <w:tcW w:w="1890" w:type="dxa"/>
          </w:tcPr>
          <w:p w:rsidR="00707FF7" w:rsidRPr="007942F7" w:rsidRDefault="00581E2C" w:rsidP="00C22E30">
            <w:pPr>
              <w:rPr>
                <w:color w:val="0066FF"/>
                <w:sz w:val="24"/>
                <w:szCs w:val="24"/>
              </w:rPr>
            </w:pPr>
            <w:r>
              <w:rPr>
                <w:color w:val="0066FF"/>
                <w:sz w:val="24"/>
                <w:szCs w:val="24"/>
              </w:rPr>
              <w:lastRenderedPageBreak/>
              <w:t>~ half day</w:t>
            </w:r>
          </w:p>
        </w:tc>
        <w:tc>
          <w:tcPr>
            <w:tcW w:w="2234" w:type="dxa"/>
          </w:tcPr>
          <w:p w:rsidR="00707FF7" w:rsidRDefault="00552F55" w:rsidP="00C22E30">
            <w:pPr>
              <w:rPr>
                <w:color w:val="0066FF"/>
                <w:sz w:val="24"/>
                <w:szCs w:val="24"/>
              </w:rPr>
            </w:pPr>
            <w:r>
              <w:rPr>
                <w:color w:val="0066FF"/>
                <w:sz w:val="24"/>
                <w:szCs w:val="24"/>
              </w:rPr>
              <w:t>done</w:t>
            </w:r>
          </w:p>
        </w:tc>
      </w:tr>
      <w:tr w:rsidR="00347FCC" w:rsidRPr="007942F7" w:rsidTr="006B7AE8">
        <w:trPr>
          <w:trHeight w:val="600"/>
        </w:trPr>
        <w:tc>
          <w:tcPr>
            <w:tcW w:w="5452" w:type="dxa"/>
          </w:tcPr>
          <w:p w:rsidR="00347FCC" w:rsidRPr="00BB0306" w:rsidRDefault="00347FCC" w:rsidP="00347FCC">
            <w:pPr>
              <w:rPr>
                <w:sz w:val="24"/>
                <w:szCs w:val="24"/>
              </w:rPr>
            </w:pPr>
            <w:r w:rsidRPr="00BB0306">
              <w:rPr>
                <w:sz w:val="24"/>
                <w:szCs w:val="24"/>
              </w:rPr>
              <w:lastRenderedPageBreak/>
              <w:t>Provide a legend for notations in the alignment. Also, please indicate the helical segment of the loop (SIRT3) and the turns in the alignments so we can identify the residues involved.</w:t>
            </w:r>
          </w:p>
          <w:p w:rsidR="00347FCC" w:rsidRPr="00BB0306" w:rsidRDefault="00347FCC" w:rsidP="00347FCC">
            <w:pPr>
              <w:rPr>
                <w:sz w:val="24"/>
                <w:szCs w:val="24"/>
              </w:rPr>
            </w:pPr>
          </w:p>
          <w:p w:rsidR="00347FCC" w:rsidRPr="00BB0306" w:rsidRDefault="00347FCC" w:rsidP="00347FCC">
            <w:pPr>
              <w:rPr>
                <w:sz w:val="24"/>
                <w:szCs w:val="24"/>
              </w:rPr>
            </w:pPr>
            <w:r w:rsidRPr="00BB0306">
              <w:rPr>
                <w:sz w:val="24"/>
                <w:szCs w:val="24"/>
              </w:rPr>
              <w:t>In the “comparing helix” figure of Sir2 and SIRT3, please indicate which structure is which and point out the loops.</w:t>
            </w:r>
          </w:p>
          <w:p w:rsidR="00347FCC" w:rsidRPr="00BB0306" w:rsidRDefault="00347FCC" w:rsidP="00347FCC">
            <w:pPr>
              <w:rPr>
                <w:sz w:val="24"/>
                <w:szCs w:val="24"/>
              </w:rPr>
            </w:pPr>
          </w:p>
          <w:p w:rsidR="00347FCC" w:rsidRPr="00BB0306" w:rsidRDefault="00347FCC" w:rsidP="00347FCC">
            <w:pPr>
              <w:rPr>
                <w:sz w:val="24"/>
                <w:szCs w:val="24"/>
              </w:rPr>
            </w:pPr>
            <w:r w:rsidRPr="00BB0306">
              <w:rPr>
                <w:sz w:val="24"/>
                <w:szCs w:val="24"/>
              </w:rPr>
              <w:t xml:space="preserve">XG has prepared a table of mutations in various </w:t>
            </w:r>
            <w:proofErr w:type="spellStart"/>
            <w:r w:rsidRPr="00BB0306">
              <w:rPr>
                <w:sz w:val="24"/>
                <w:szCs w:val="24"/>
              </w:rPr>
              <w:t>sirtuins</w:t>
            </w:r>
            <w:proofErr w:type="spellEnd"/>
            <w:r w:rsidRPr="00BB0306">
              <w:rPr>
                <w:sz w:val="24"/>
                <w:szCs w:val="24"/>
              </w:rPr>
              <w:t xml:space="preserve"> that includes specification of the role of each residue (</w:t>
            </w:r>
            <w:proofErr w:type="spellStart"/>
            <w:r w:rsidRPr="00BB0306">
              <w:rPr>
                <w:sz w:val="24"/>
                <w:szCs w:val="24"/>
              </w:rPr>
              <w:t>esp</w:t>
            </w:r>
            <w:proofErr w:type="spellEnd"/>
            <w:r w:rsidRPr="00BB0306">
              <w:rPr>
                <w:sz w:val="24"/>
                <w:szCs w:val="24"/>
              </w:rPr>
              <w:t xml:space="preserve"> in Sir2 enzymes) in the catalytic mechanism of the enzyme. Please point out each of those residues in the alignments above and where possible, indicate the homologous residue in SIRT3 that corresponds to each catalytic residue in Sir2 (in the event the data pertains to Sir2 enzymes other than Sir2Tm, e.g., Hst2, you can add that alignment). This can focus on the most critical residues listed in the table (for example, residues that simply play a minor role in substrate binding can be omitted).</w:t>
            </w:r>
          </w:p>
          <w:p w:rsidR="00347FCC" w:rsidRPr="00BB0306" w:rsidRDefault="00347FCC" w:rsidP="00347FCC">
            <w:pPr>
              <w:rPr>
                <w:sz w:val="24"/>
                <w:szCs w:val="24"/>
              </w:rPr>
            </w:pPr>
          </w:p>
          <w:p w:rsidR="00347FCC" w:rsidRPr="00BB0306" w:rsidRDefault="00347FCC" w:rsidP="00347FCC">
            <w:pPr>
              <w:rPr>
                <w:sz w:val="24"/>
                <w:szCs w:val="24"/>
              </w:rPr>
            </w:pPr>
            <w:r w:rsidRPr="00BB0306">
              <w:rPr>
                <w:sz w:val="24"/>
                <w:szCs w:val="24"/>
              </w:rPr>
              <w:t>Note that the table also lists, in certain cases, the pocket wherein a given catalytic residue lies. If possible, the numbers of the residues in the A</w:t>
            </w:r>
            <w:proofErr w:type="gramStart"/>
            <w:r w:rsidRPr="00BB0306">
              <w:rPr>
                <w:sz w:val="24"/>
                <w:szCs w:val="24"/>
              </w:rPr>
              <w:t>,B,C</w:t>
            </w:r>
            <w:proofErr w:type="gramEnd"/>
            <w:r w:rsidRPr="00BB0306">
              <w:rPr>
                <w:sz w:val="24"/>
                <w:szCs w:val="24"/>
              </w:rPr>
              <w:t xml:space="preserve"> pockets should be listed (for any one </w:t>
            </w:r>
            <w:proofErr w:type="spellStart"/>
            <w:r w:rsidRPr="00BB0306">
              <w:rPr>
                <w:sz w:val="24"/>
                <w:szCs w:val="24"/>
              </w:rPr>
              <w:t>sirtuin</w:t>
            </w:r>
            <w:proofErr w:type="spellEnd"/>
            <w:r w:rsidRPr="00BB0306">
              <w:rPr>
                <w:sz w:val="24"/>
                <w:szCs w:val="24"/>
              </w:rPr>
              <w:t xml:space="preserve"> included in the alignment). </w:t>
            </w:r>
          </w:p>
          <w:p w:rsidR="00347FCC" w:rsidRPr="00BB0306" w:rsidRDefault="00347FCC" w:rsidP="00347FCC">
            <w:pPr>
              <w:rPr>
                <w:sz w:val="24"/>
                <w:szCs w:val="24"/>
              </w:rPr>
            </w:pPr>
          </w:p>
          <w:p w:rsidR="008B1273" w:rsidRPr="00BB0306" w:rsidRDefault="008B1273" w:rsidP="00347FCC">
            <w:pPr>
              <w:rPr>
                <w:sz w:val="24"/>
                <w:szCs w:val="24"/>
              </w:rPr>
            </w:pPr>
          </w:p>
          <w:p w:rsidR="00347FCC" w:rsidRPr="00BB0306" w:rsidRDefault="00347FCC" w:rsidP="00C22E30">
            <w:pPr>
              <w:rPr>
                <w:sz w:val="24"/>
                <w:szCs w:val="24"/>
              </w:rPr>
            </w:pPr>
          </w:p>
        </w:tc>
        <w:tc>
          <w:tcPr>
            <w:tcW w:w="1890" w:type="dxa"/>
          </w:tcPr>
          <w:p w:rsidR="00347FCC" w:rsidRPr="007942F7" w:rsidRDefault="00347FCC" w:rsidP="00C22E30">
            <w:pPr>
              <w:rPr>
                <w:color w:val="0066FF"/>
                <w:sz w:val="24"/>
                <w:szCs w:val="24"/>
              </w:rPr>
            </w:pPr>
          </w:p>
        </w:tc>
        <w:tc>
          <w:tcPr>
            <w:tcW w:w="2234" w:type="dxa"/>
          </w:tcPr>
          <w:p w:rsidR="00347FCC" w:rsidRPr="007942F7" w:rsidRDefault="00552F55" w:rsidP="00552F55">
            <w:pPr>
              <w:rPr>
                <w:color w:val="0066FF"/>
                <w:sz w:val="24"/>
                <w:szCs w:val="24"/>
              </w:rPr>
            </w:pPr>
            <w:r>
              <w:rPr>
                <w:color w:val="0066FF"/>
                <w:sz w:val="24"/>
                <w:szCs w:val="24"/>
              </w:rPr>
              <w:t>done</w:t>
            </w:r>
          </w:p>
        </w:tc>
      </w:tr>
      <w:tr w:rsidR="00BB0306" w:rsidRPr="007942F7" w:rsidTr="006B7AE8">
        <w:trPr>
          <w:trHeight w:val="600"/>
        </w:trPr>
        <w:tc>
          <w:tcPr>
            <w:tcW w:w="5452" w:type="dxa"/>
          </w:tcPr>
          <w:p w:rsidR="00BB0306" w:rsidRPr="00BB0306" w:rsidRDefault="00BB0306" w:rsidP="00BB0306">
            <w:pPr>
              <w:rPr>
                <w:sz w:val="24"/>
                <w:szCs w:val="24"/>
              </w:rPr>
            </w:pPr>
          </w:p>
          <w:p w:rsidR="00BB0306" w:rsidRPr="00BB0306" w:rsidRDefault="00BB0306" w:rsidP="00BB0306">
            <w:pPr>
              <w:rPr>
                <w:sz w:val="24"/>
                <w:szCs w:val="24"/>
              </w:rPr>
            </w:pPr>
            <w:r w:rsidRPr="00BB0306">
              <w:rPr>
                <w:sz w:val="24"/>
                <w:szCs w:val="24"/>
              </w:rPr>
              <w:t xml:space="preserve">In sequence alignment pocket annotation we have indicated the residues contacting NAM. Please distinguish between contacts made in the ternary </w:t>
            </w:r>
            <w:proofErr w:type="spellStart"/>
            <w:r w:rsidRPr="00BB0306">
              <w:rPr>
                <w:sz w:val="24"/>
                <w:szCs w:val="24"/>
              </w:rPr>
              <w:t>vs</w:t>
            </w:r>
            <w:proofErr w:type="spellEnd"/>
            <w:r w:rsidRPr="00BB0306">
              <w:rPr>
                <w:sz w:val="24"/>
                <w:szCs w:val="24"/>
              </w:rPr>
              <w:t xml:space="preserve"> intermediate complexes if possible (for Sir2Tm only for now if we have </w:t>
            </w:r>
            <w:proofErr w:type="spellStart"/>
            <w:r w:rsidRPr="00BB0306">
              <w:rPr>
                <w:sz w:val="24"/>
                <w:szCs w:val="24"/>
              </w:rPr>
              <w:t>xtal</w:t>
            </w:r>
            <w:proofErr w:type="spellEnd"/>
            <w:r w:rsidRPr="00BB0306">
              <w:rPr>
                <w:sz w:val="24"/>
                <w:szCs w:val="24"/>
              </w:rPr>
              <w:t xml:space="preserve"> structure of NAM complex and </w:t>
            </w:r>
            <w:r w:rsidR="00841AAD">
              <w:rPr>
                <w:sz w:val="24"/>
                <w:szCs w:val="24"/>
              </w:rPr>
              <w:t>NAM</w:t>
            </w:r>
            <w:r w:rsidRPr="00BB0306">
              <w:rPr>
                <w:sz w:val="24"/>
                <w:szCs w:val="24"/>
              </w:rPr>
              <w:t xml:space="preserve"> complex preparation for sirt3 is not finished). This need not be added directly to the sequence alignment, but can be specified at the </w:t>
            </w:r>
            <w:r w:rsidRPr="00BB0306">
              <w:rPr>
                <w:sz w:val="24"/>
                <w:szCs w:val="24"/>
              </w:rPr>
              <w:lastRenderedPageBreak/>
              <w:t>bottom of the document. If further preparation of the NAM complex is required, this can be postponed, but should be listed as a later task.</w:t>
            </w:r>
          </w:p>
          <w:p w:rsidR="00BB0306" w:rsidRDefault="00BB0306" w:rsidP="00BB0306">
            <w:pPr>
              <w:rPr>
                <w:sz w:val="24"/>
                <w:szCs w:val="24"/>
              </w:rPr>
            </w:pPr>
          </w:p>
          <w:p w:rsidR="00925048" w:rsidRDefault="00925048" w:rsidP="00BB0306">
            <w:pPr>
              <w:rPr>
                <w:sz w:val="24"/>
                <w:szCs w:val="24"/>
              </w:rPr>
            </w:pPr>
            <w:r>
              <w:rPr>
                <w:sz w:val="24"/>
                <w:szCs w:val="24"/>
              </w:rPr>
              <w:t>Also, provide details regarding the steps involved in the protein preparation wizard of prime.</w:t>
            </w:r>
            <w:bookmarkStart w:id="0" w:name="_GoBack"/>
            <w:bookmarkEnd w:id="0"/>
          </w:p>
          <w:p w:rsidR="00925048" w:rsidRPr="00BB0306" w:rsidRDefault="00925048" w:rsidP="00BB0306">
            <w:pPr>
              <w:rPr>
                <w:sz w:val="24"/>
                <w:szCs w:val="24"/>
              </w:rPr>
            </w:pPr>
          </w:p>
        </w:tc>
        <w:tc>
          <w:tcPr>
            <w:tcW w:w="1890" w:type="dxa"/>
          </w:tcPr>
          <w:p w:rsidR="00BB0306" w:rsidRPr="007942F7" w:rsidRDefault="00BB0306" w:rsidP="00C22E30">
            <w:pPr>
              <w:rPr>
                <w:color w:val="0066FF"/>
                <w:sz w:val="24"/>
                <w:szCs w:val="24"/>
              </w:rPr>
            </w:pPr>
          </w:p>
        </w:tc>
        <w:tc>
          <w:tcPr>
            <w:tcW w:w="2234" w:type="dxa"/>
          </w:tcPr>
          <w:p w:rsidR="00BB0306" w:rsidRPr="007942F7" w:rsidRDefault="00552F55" w:rsidP="00C22E30">
            <w:pPr>
              <w:rPr>
                <w:color w:val="0066FF"/>
                <w:sz w:val="24"/>
                <w:szCs w:val="24"/>
              </w:rPr>
            </w:pPr>
            <w:r>
              <w:rPr>
                <w:color w:val="0066FF"/>
                <w:sz w:val="24"/>
                <w:szCs w:val="24"/>
              </w:rPr>
              <w:t>underway</w:t>
            </w:r>
          </w:p>
        </w:tc>
      </w:tr>
      <w:tr w:rsidR="00707FF7" w:rsidRPr="007942F7" w:rsidTr="006B7AE8">
        <w:trPr>
          <w:trHeight w:val="900"/>
        </w:trPr>
        <w:tc>
          <w:tcPr>
            <w:tcW w:w="5452" w:type="dxa"/>
          </w:tcPr>
          <w:p w:rsidR="00552F55" w:rsidRDefault="00707FF7" w:rsidP="00C22E30">
            <w:pPr>
              <w:rPr>
                <w:rFonts w:cs="Arial"/>
                <w:color w:val="000000"/>
                <w:sz w:val="24"/>
                <w:szCs w:val="24"/>
                <w:shd w:val="clear" w:color="auto" w:fill="FFFFFF"/>
              </w:rPr>
            </w:pPr>
            <w:r w:rsidRPr="007942F7">
              <w:rPr>
                <w:rFonts w:cs="Arial"/>
                <w:color w:val="000000"/>
                <w:sz w:val="24"/>
                <w:szCs w:val="24"/>
                <w:shd w:val="clear" w:color="auto" w:fill="FFFFFF"/>
              </w:rPr>
              <w:lastRenderedPageBreak/>
              <w:t xml:space="preserve">Sir2Tm 2H59 binding loop should </w:t>
            </w:r>
            <w:r w:rsidR="00903F1B">
              <w:rPr>
                <w:rFonts w:cs="Arial"/>
                <w:color w:val="000000"/>
                <w:sz w:val="24"/>
                <w:szCs w:val="24"/>
                <w:shd w:val="clear" w:color="auto" w:fill="FFFFFF"/>
              </w:rPr>
              <w:t xml:space="preserve">first </w:t>
            </w:r>
            <w:r w:rsidRPr="007942F7">
              <w:rPr>
                <w:rFonts w:cs="Arial"/>
                <w:color w:val="000000"/>
                <w:sz w:val="24"/>
                <w:szCs w:val="24"/>
                <w:shd w:val="clear" w:color="auto" w:fill="FFFFFF"/>
              </w:rPr>
              <w:t>be built</w:t>
            </w:r>
            <w:r w:rsidR="00903F1B">
              <w:rPr>
                <w:rFonts w:cs="Arial"/>
                <w:color w:val="000000"/>
                <w:sz w:val="24"/>
                <w:szCs w:val="24"/>
                <w:shd w:val="clear" w:color="auto" w:fill="FFFFFF"/>
              </w:rPr>
              <w:t xml:space="preserve"> without constraints</w:t>
            </w:r>
            <w:r w:rsidRPr="007942F7">
              <w:rPr>
                <w:rFonts w:cs="Arial"/>
                <w:color w:val="000000"/>
                <w:sz w:val="24"/>
                <w:szCs w:val="24"/>
                <w:shd w:val="clear" w:color="auto" w:fill="FFFFFF"/>
              </w:rPr>
              <w:t>, and by-</w:t>
            </w:r>
            <w:r w:rsidRPr="00BB0306">
              <w:rPr>
                <w:rFonts w:cs="Arial"/>
                <w:color w:val="000000"/>
                <w:sz w:val="24"/>
                <w:szCs w:val="24"/>
              </w:rPr>
              <w:t xml:space="preserve">residue RMSDs </w:t>
            </w:r>
            <w:r w:rsidR="00552F55">
              <w:rPr>
                <w:rFonts w:cs="Arial"/>
                <w:color w:val="000000"/>
                <w:sz w:val="24"/>
                <w:szCs w:val="24"/>
              </w:rPr>
              <w:t xml:space="preserve">and backbone RMSDs </w:t>
            </w:r>
            <w:r w:rsidRPr="00BB0306">
              <w:rPr>
                <w:rFonts w:cs="Arial"/>
                <w:color w:val="000000"/>
                <w:sz w:val="24"/>
                <w:szCs w:val="24"/>
              </w:rPr>
              <w:t>should</w:t>
            </w:r>
            <w:r w:rsidRPr="007942F7">
              <w:rPr>
                <w:rFonts w:cs="Arial"/>
                <w:color w:val="000000"/>
                <w:sz w:val="24"/>
                <w:szCs w:val="24"/>
                <w:shd w:val="clear" w:color="auto" w:fill="FFFFFF"/>
              </w:rPr>
              <w:t xml:space="preserve"> be reported.</w:t>
            </w:r>
            <w:r w:rsidR="00552F55">
              <w:rPr>
                <w:rFonts w:cs="Arial"/>
                <w:color w:val="000000"/>
                <w:sz w:val="24"/>
                <w:szCs w:val="24"/>
                <w:shd w:val="clear" w:color="auto" w:fill="FFFFFF"/>
              </w:rPr>
              <w:t xml:space="preserve"> Apply input file preparation and prime execution from command line as needed for access to dipeptide sampling algorithms used for long loop prediction (see wiki notes).</w:t>
            </w:r>
          </w:p>
          <w:p w:rsidR="00552F55" w:rsidRDefault="00552F55" w:rsidP="00C22E30">
            <w:pPr>
              <w:rPr>
                <w:rFonts w:cs="Arial"/>
                <w:color w:val="000000"/>
                <w:sz w:val="24"/>
                <w:szCs w:val="24"/>
                <w:shd w:val="clear" w:color="auto" w:fill="FFFFFF"/>
              </w:rPr>
            </w:pPr>
          </w:p>
          <w:p w:rsidR="000329B0" w:rsidRDefault="000329B0" w:rsidP="000329B0">
            <w:pPr>
              <w:rPr>
                <w:rFonts w:cs="Arial"/>
                <w:color w:val="000000"/>
                <w:sz w:val="24"/>
                <w:szCs w:val="24"/>
                <w:shd w:val="clear" w:color="auto" w:fill="FFFFFF"/>
              </w:rPr>
            </w:pPr>
            <w:r w:rsidRPr="000329B0">
              <w:rPr>
                <w:rFonts w:cs="Arial"/>
                <w:color w:val="000000"/>
                <w:sz w:val="24"/>
                <w:szCs w:val="24"/>
                <w:shd w:val="clear" w:color="auto" w:fill="FFFFFF"/>
              </w:rPr>
              <w:t xml:space="preserve">In addition to full (~15 residue) loop, validate loop prediction on shorter loop segments until suitable RMSD is obtained.  </w:t>
            </w:r>
          </w:p>
          <w:p w:rsidR="00707FF7" w:rsidRDefault="00707FF7" w:rsidP="00C22E30">
            <w:pPr>
              <w:rPr>
                <w:rFonts w:cs="Arial"/>
                <w:color w:val="000000"/>
                <w:sz w:val="24"/>
                <w:szCs w:val="24"/>
                <w:shd w:val="clear" w:color="auto" w:fill="FFFFFF"/>
              </w:rPr>
            </w:pPr>
          </w:p>
          <w:p w:rsidR="00707FF7" w:rsidRPr="000329B0" w:rsidRDefault="000329B0" w:rsidP="00C22E30">
            <w:pPr>
              <w:rPr>
                <w:rFonts w:ascii="Calibri" w:eastAsia="Times New Roman" w:hAnsi="Calibri" w:cs="Times New Roman"/>
                <w:bCs/>
                <w:color w:val="000000"/>
                <w:sz w:val="24"/>
                <w:szCs w:val="24"/>
              </w:rPr>
            </w:pPr>
            <w:r w:rsidRPr="000329B0">
              <w:rPr>
                <w:rFonts w:ascii="Calibri" w:hAnsi="Calibri" w:cs="Arial"/>
                <w:color w:val="000000"/>
                <w:sz w:val="24"/>
                <w:szCs w:val="24"/>
                <w:shd w:val="clear" w:color="auto" w:fill="FFFFFF"/>
              </w:rPr>
              <w:t>R</w:t>
            </w:r>
            <w:r w:rsidR="00707FF7" w:rsidRPr="000329B0">
              <w:rPr>
                <w:rFonts w:ascii="Calibri" w:hAnsi="Calibri" w:cs="Arial"/>
                <w:color w:val="000000"/>
                <w:sz w:val="24"/>
                <w:szCs w:val="24"/>
                <w:shd w:val="clear" w:color="auto" w:fill="FFFFFF"/>
              </w:rPr>
              <w:t>esults for several of the highest ranking</w:t>
            </w:r>
            <w:r w:rsidR="00707FF7" w:rsidRPr="000329B0">
              <w:rPr>
                <w:rFonts w:ascii="Calibri" w:hAnsi="Calibri" w:cs="Arial"/>
                <w:color w:val="000000"/>
                <w:sz w:val="24"/>
                <w:szCs w:val="24"/>
              </w:rPr>
              <w:t xml:space="preserve"> </w:t>
            </w:r>
            <w:r w:rsidRPr="000329B0">
              <w:rPr>
                <w:rFonts w:ascii="Calibri" w:hAnsi="Calibri" w:cs="Arial"/>
                <w:color w:val="000000"/>
                <w:sz w:val="24"/>
                <w:szCs w:val="24"/>
                <w:shd w:val="clear" w:color="auto" w:fill="FFFFFF"/>
              </w:rPr>
              <w:t>loop structures should</w:t>
            </w:r>
            <w:r w:rsidR="00707FF7" w:rsidRPr="000329B0">
              <w:rPr>
                <w:rFonts w:ascii="Calibri" w:hAnsi="Calibri" w:cs="Arial"/>
                <w:color w:val="000000"/>
                <w:sz w:val="24"/>
                <w:szCs w:val="24"/>
                <w:shd w:val="clear" w:color="auto" w:fill="FFFFFF"/>
              </w:rPr>
              <w:t xml:space="preserve"> be provided, since the highest ranking structure may not be the one with lowest RMSD.</w:t>
            </w:r>
            <w:r w:rsidRPr="000329B0">
              <w:rPr>
                <w:rFonts w:ascii="Calibri" w:hAnsi="Calibri" w:cs="Arial"/>
                <w:color w:val="000000"/>
                <w:sz w:val="24"/>
                <w:szCs w:val="24"/>
                <w:shd w:val="clear" w:color="auto" w:fill="FFFFFF"/>
              </w:rPr>
              <w:t xml:space="preserve"> </w:t>
            </w:r>
            <w:hyperlink r:id="rId7" w:history="1">
              <w:r w:rsidRPr="000329B0">
                <w:rPr>
                  <w:rFonts w:ascii="Calibri" w:eastAsia="Times New Roman" w:hAnsi="Calibri" w:cs="Times New Roman"/>
                  <w:bCs/>
                  <w:color w:val="000000"/>
                  <w:sz w:val="24"/>
                  <w:szCs w:val="24"/>
                </w:rPr>
                <w:t xml:space="preserve"> In</w:t>
              </w:r>
              <w:r>
                <w:rPr>
                  <w:rFonts w:ascii="Calibri" w:eastAsia="Times New Roman" w:hAnsi="Calibri" w:cs="Times New Roman"/>
                  <w:bCs/>
                  <w:color w:val="000000"/>
                  <w:sz w:val="24"/>
                  <w:szCs w:val="24"/>
                </w:rPr>
                <w:t xml:space="preserve"> particular, in</w:t>
              </w:r>
              <w:r w:rsidRPr="000329B0">
                <w:rPr>
                  <w:rFonts w:ascii="Calibri" w:eastAsia="Times New Roman" w:hAnsi="Calibri" w:cs="Times New Roman"/>
                  <w:bCs/>
                  <w:color w:val="000000"/>
                  <w:sz w:val="24"/>
                  <w:szCs w:val="24"/>
                </w:rPr>
                <w:t xml:space="preserve"> each case  specify the loop conformation with the lowest RMSD to native and provide its energy as well</w:t>
              </w:r>
            </w:hyperlink>
          </w:p>
          <w:p w:rsidR="00707FF7" w:rsidRDefault="00707FF7" w:rsidP="00C22E30">
            <w:pPr>
              <w:rPr>
                <w:rFonts w:cs="Arial"/>
                <w:color w:val="000000"/>
                <w:sz w:val="24"/>
                <w:szCs w:val="24"/>
                <w:shd w:val="clear" w:color="auto" w:fill="FFFFFF"/>
              </w:rPr>
            </w:pPr>
          </w:p>
          <w:p w:rsidR="00707FF7" w:rsidRDefault="000329B0" w:rsidP="00C22E30">
            <w:pPr>
              <w:rPr>
                <w:rFonts w:cs="Arial"/>
                <w:color w:val="000000"/>
                <w:sz w:val="24"/>
                <w:szCs w:val="24"/>
                <w:shd w:val="clear" w:color="auto" w:fill="FFFFFF"/>
              </w:rPr>
            </w:pPr>
            <w:r>
              <w:rPr>
                <w:rFonts w:cs="Arial"/>
                <w:color w:val="000000"/>
                <w:sz w:val="24"/>
                <w:szCs w:val="24"/>
                <w:shd w:val="clear" w:color="auto" w:fill="FFFFFF"/>
              </w:rPr>
              <w:t>The ener</w:t>
            </w:r>
            <w:r w:rsidR="00D55A08">
              <w:rPr>
                <w:rFonts w:cs="Arial"/>
                <w:color w:val="000000"/>
                <w:sz w:val="24"/>
                <w:szCs w:val="24"/>
                <w:shd w:val="clear" w:color="auto" w:fill="FFFFFF"/>
              </w:rPr>
              <w:t xml:space="preserve">gy of the native structure </w:t>
            </w:r>
            <w:r w:rsidR="00707FF7" w:rsidRPr="007942F7">
              <w:rPr>
                <w:rFonts w:cs="Arial"/>
                <w:color w:val="000000"/>
                <w:sz w:val="24"/>
                <w:szCs w:val="24"/>
                <w:shd w:val="clear" w:color="auto" w:fill="FFFFFF"/>
              </w:rPr>
              <w:t>should be included for comparison</w:t>
            </w:r>
            <w:r w:rsidR="00D55A08">
              <w:rPr>
                <w:rFonts w:cs="Arial"/>
                <w:color w:val="000000"/>
                <w:sz w:val="24"/>
                <w:szCs w:val="24"/>
                <w:shd w:val="clear" w:color="auto" w:fill="FFFFFF"/>
              </w:rPr>
              <w:t xml:space="preserve"> (with full minimization)</w:t>
            </w:r>
            <w:r w:rsidR="00707FF7" w:rsidRPr="007942F7">
              <w:rPr>
                <w:rFonts w:cs="Arial"/>
                <w:color w:val="000000"/>
                <w:sz w:val="24"/>
                <w:szCs w:val="24"/>
                <w:shd w:val="clear" w:color="auto" w:fill="FFFFFF"/>
              </w:rPr>
              <w:t>.</w:t>
            </w:r>
          </w:p>
          <w:p w:rsidR="00841AAD" w:rsidRDefault="00841AAD" w:rsidP="00C22E30">
            <w:pPr>
              <w:rPr>
                <w:rFonts w:cs="Arial"/>
                <w:color w:val="000000"/>
                <w:sz w:val="24"/>
                <w:szCs w:val="24"/>
                <w:shd w:val="clear" w:color="auto" w:fill="FFFFFF"/>
              </w:rPr>
            </w:pPr>
          </w:p>
          <w:p w:rsidR="00841AAD" w:rsidRDefault="00841AAD" w:rsidP="00C22E30">
            <w:pPr>
              <w:rPr>
                <w:rFonts w:cs="Arial"/>
                <w:color w:val="000000"/>
                <w:sz w:val="24"/>
                <w:szCs w:val="24"/>
                <w:shd w:val="clear" w:color="auto" w:fill="FFFFFF"/>
              </w:rPr>
            </w:pPr>
            <w:r>
              <w:rPr>
                <w:rFonts w:cs="Arial"/>
                <w:color w:val="000000"/>
                <w:sz w:val="24"/>
                <w:szCs w:val="24"/>
                <w:shd w:val="clear" w:color="auto" w:fill="FFFFFF"/>
              </w:rPr>
              <w:t xml:space="preserve">In case of energy errors (i.e., where the native loop ranks lower - i.e., higher energy - than a </w:t>
            </w:r>
            <w:r w:rsidR="00DE21D5">
              <w:rPr>
                <w:rFonts w:cs="Arial"/>
                <w:color w:val="000000"/>
                <w:sz w:val="24"/>
                <w:szCs w:val="24"/>
                <w:shd w:val="clear" w:color="auto" w:fill="FFFFFF"/>
              </w:rPr>
              <w:t>modeled</w:t>
            </w:r>
            <w:r>
              <w:rPr>
                <w:rFonts w:cs="Arial"/>
                <w:color w:val="000000"/>
                <w:sz w:val="24"/>
                <w:szCs w:val="24"/>
                <w:shd w:val="clear" w:color="auto" w:fill="FFFFFF"/>
              </w:rPr>
              <w:t xml:space="preserve"> loop</w:t>
            </w:r>
            <w:r w:rsidR="00DE21D5">
              <w:rPr>
                <w:rFonts w:cs="Arial"/>
                <w:color w:val="000000"/>
                <w:sz w:val="24"/>
                <w:szCs w:val="24"/>
                <w:shd w:val="clear" w:color="auto" w:fill="FFFFFF"/>
              </w:rPr>
              <w:t xml:space="preserve"> conformation</w:t>
            </w:r>
            <w:r>
              <w:rPr>
                <w:rFonts w:cs="Arial"/>
                <w:color w:val="000000"/>
                <w:sz w:val="24"/>
                <w:szCs w:val="24"/>
                <w:shd w:val="clear" w:color="auto" w:fill="FFFFFF"/>
              </w:rPr>
              <w:t>)</w:t>
            </w:r>
            <w:r w:rsidR="00DE21D5">
              <w:rPr>
                <w:rFonts w:cs="Arial"/>
                <w:color w:val="000000"/>
                <w:sz w:val="24"/>
                <w:szCs w:val="24"/>
                <w:shd w:val="clear" w:color="auto" w:fill="FFFFFF"/>
              </w:rPr>
              <w:t>, carry out the following steps for one such loop conformation</w:t>
            </w:r>
            <w:r>
              <w:rPr>
                <w:rFonts w:cs="Arial"/>
                <w:color w:val="000000"/>
                <w:sz w:val="24"/>
                <w:szCs w:val="24"/>
                <w:shd w:val="clear" w:color="auto" w:fill="FFFFFF"/>
              </w:rPr>
              <w:t xml:space="preserve">: a) identify the side chains in the environment of the </w:t>
            </w:r>
            <w:r w:rsidR="00A30497">
              <w:rPr>
                <w:rFonts w:cs="Arial"/>
                <w:color w:val="000000"/>
                <w:sz w:val="24"/>
                <w:szCs w:val="24"/>
                <w:shd w:val="clear" w:color="auto" w:fill="FFFFFF"/>
              </w:rPr>
              <w:t>modeled loop</w:t>
            </w:r>
            <w:r>
              <w:rPr>
                <w:rFonts w:cs="Arial"/>
                <w:color w:val="000000"/>
                <w:sz w:val="24"/>
                <w:szCs w:val="24"/>
                <w:shd w:val="clear" w:color="auto" w:fill="FFFFFF"/>
              </w:rPr>
              <w:t xml:space="preserve"> </w:t>
            </w:r>
            <w:r w:rsidR="00A30497">
              <w:rPr>
                <w:rFonts w:cs="Arial"/>
                <w:color w:val="000000"/>
                <w:sz w:val="24"/>
                <w:szCs w:val="24"/>
                <w:shd w:val="clear" w:color="auto" w:fill="FFFFFF"/>
              </w:rPr>
              <w:t>conformation that were</w:t>
            </w:r>
            <w:r>
              <w:rPr>
                <w:rFonts w:cs="Arial"/>
                <w:color w:val="000000"/>
                <w:sz w:val="24"/>
                <w:szCs w:val="24"/>
                <w:shd w:val="clear" w:color="auto" w:fill="FFFFFF"/>
              </w:rPr>
              <w:t xml:space="preserve"> </w:t>
            </w:r>
            <w:proofErr w:type="spellStart"/>
            <w:r>
              <w:rPr>
                <w:rFonts w:cs="Arial"/>
                <w:color w:val="000000"/>
                <w:sz w:val="24"/>
                <w:szCs w:val="24"/>
                <w:shd w:val="clear" w:color="auto" w:fill="FFFFFF"/>
              </w:rPr>
              <w:t>rotamer</w:t>
            </w:r>
            <w:proofErr w:type="spellEnd"/>
            <w:r>
              <w:rPr>
                <w:rFonts w:cs="Arial"/>
                <w:color w:val="000000"/>
                <w:sz w:val="24"/>
                <w:szCs w:val="24"/>
                <w:shd w:val="clear" w:color="auto" w:fill="FFFFFF"/>
              </w:rPr>
              <w:t xml:space="preserve">-optimized (e.g. within 7.5 A), and sample the same side chains in the native structure. Similarly, </w:t>
            </w:r>
            <w:r w:rsidR="00A30497">
              <w:rPr>
                <w:rFonts w:cs="Arial"/>
                <w:color w:val="000000"/>
                <w:sz w:val="24"/>
                <w:szCs w:val="24"/>
                <w:shd w:val="clear" w:color="auto" w:fill="FFFFFF"/>
              </w:rPr>
              <w:t xml:space="preserve">in the modeled structure, identify and </w:t>
            </w:r>
            <w:r>
              <w:rPr>
                <w:rFonts w:cs="Arial"/>
                <w:color w:val="000000"/>
                <w:sz w:val="24"/>
                <w:szCs w:val="24"/>
                <w:shd w:val="clear" w:color="auto" w:fill="FFFFFF"/>
              </w:rPr>
              <w:t>sample the side chains within 7.5 A of the native loop conformation.  Compare resulting energies after minimization of the above structures,</w:t>
            </w:r>
            <w:r w:rsidR="00A30497">
              <w:rPr>
                <w:rFonts w:cs="Arial"/>
                <w:color w:val="000000"/>
                <w:sz w:val="24"/>
                <w:szCs w:val="24"/>
                <w:shd w:val="clear" w:color="auto" w:fill="FFFFFF"/>
              </w:rPr>
              <w:t xml:space="preserve"> which should have sampled the same degrees of freedom under the force field. </w:t>
            </w:r>
          </w:p>
          <w:p w:rsidR="00707FF7" w:rsidRPr="00903F1B" w:rsidRDefault="00707FF7" w:rsidP="00D55A08">
            <w:pPr>
              <w:rPr>
                <w:rFonts w:cs="Arial"/>
                <w:color w:val="000000"/>
                <w:sz w:val="24"/>
                <w:szCs w:val="24"/>
                <w:shd w:val="clear" w:color="auto" w:fill="FFFFFF"/>
              </w:rPr>
            </w:pPr>
            <w:r w:rsidRPr="007942F7">
              <w:rPr>
                <w:rFonts w:cs="Arial"/>
                <w:color w:val="000000"/>
                <w:sz w:val="24"/>
                <w:szCs w:val="24"/>
              </w:rPr>
              <w:br/>
            </w:r>
          </w:p>
        </w:tc>
        <w:tc>
          <w:tcPr>
            <w:tcW w:w="1890" w:type="dxa"/>
          </w:tcPr>
          <w:p w:rsidR="00707FF7" w:rsidRPr="007942F7" w:rsidRDefault="00581E2C" w:rsidP="00C22E30">
            <w:pPr>
              <w:rPr>
                <w:color w:val="0066FF"/>
                <w:sz w:val="24"/>
                <w:szCs w:val="24"/>
              </w:rPr>
            </w:pPr>
            <w:r>
              <w:rPr>
                <w:color w:val="0066FF"/>
                <w:sz w:val="24"/>
                <w:szCs w:val="24"/>
              </w:rPr>
              <w:t>~ 2 days</w:t>
            </w:r>
          </w:p>
        </w:tc>
        <w:tc>
          <w:tcPr>
            <w:tcW w:w="2234" w:type="dxa"/>
          </w:tcPr>
          <w:p w:rsidR="00707FF7" w:rsidRDefault="00707FF7" w:rsidP="00C22E30">
            <w:pPr>
              <w:rPr>
                <w:color w:val="0066FF"/>
                <w:sz w:val="24"/>
                <w:szCs w:val="24"/>
              </w:rPr>
            </w:pPr>
          </w:p>
        </w:tc>
      </w:tr>
      <w:tr w:rsidR="00BB0306" w:rsidRPr="007942F7" w:rsidTr="006B7AE8">
        <w:trPr>
          <w:trHeight w:val="900"/>
        </w:trPr>
        <w:tc>
          <w:tcPr>
            <w:tcW w:w="5452" w:type="dxa"/>
          </w:tcPr>
          <w:p w:rsidR="00BB0306" w:rsidRDefault="00BB0306" w:rsidP="00BB0306">
            <w:pPr>
              <w:rPr>
                <w:sz w:val="24"/>
                <w:szCs w:val="24"/>
              </w:rPr>
            </w:pPr>
            <w:r w:rsidRPr="00BB0306">
              <w:rPr>
                <w:sz w:val="24"/>
                <w:szCs w:val="24"/>
              </w:rPr>
              <w:lastRenderedPageBreak/>
              <w:t xml:space="preserve">Further analysis of results from preliminary studies </w:t>
            </w:r>
            <w:r w:rsidR="00D55A08">
              <w:rPr>
                <w:sz w:val="24"/>
                <w:szCs w:val="24"/>
              </w:rPr>
              <w:t>already carried out on</w:t>
            </w:r>
            <w:r w:rsidRPr="00BB0306">
              <w:rPr>
                <w:sz w:val="24"/>
                <w:szCs w:val="24"/>
              </w:rPr>
              <w:t xml:space="preserve"> SIRT3 ternary and intermediate loop building in native environments</w:t>
            </w:r>
            <w:r>
              <w:rPr>
                <w:sz w:val="24"/>
                <w:szCs w:val="24"/>
              </w:rPr>
              <w:t xml:space="preserve">: </w:t>
            </w:r>
          </w:p>
          <w:p w:rsidR="00BB0306" w:rsidRDefault="00BB0306" w:rsidP="00BB0306">
            <w:pPr>
              <w:rPr>
                <w:sz w:val="24"/>
                <w:szCs w:val="24"/>
              </w:rPr>
            </w:pPr>
          </w:p>
          <w:p w:rsidR="00BB0306" w:rsidRPr="00BB0306" w:rsidRDefault="00BB0306" w:rsidP="00BB0306">
            <w:pPr>
              <w:pStyle w:val="ListParagraph"/>
              <w:numPr>
                <w:ilvl w:val="0"/>
                <w:numId w:val="2"/>
              </w:numPr>
              <w:rPr>
                <w:rFonts w:cs="Arial"/>
                <w:color w:val="000000"/>
                <w:sz w:val="24"/>
                <w:szCs w:val="24"/>
                <w:shd w:val="clear" w:color="auto" w:fill="FFFFFF"/>
              </w:rPr>
            </w:pPr>
            <w:r>
              <w:rPr>
                <w:rFonts w:cs="Arial"/>
                <w:color w:val="000000"/>
                <w:sz w:val="24"/>
                <w:szCs w:val="24"/>
                <w:shd w:val="clear" w:color="auto" w:fill="FFFFFF"/>
              </w:rPr>
              <w:t xml:space="preserve">Report by-residue RMSDs. </w:t>
            </w:r>
            <w:r w:rsidRPr="00BB0306">
              <w:rPr>
                <w:rFonts w:cs="Arial"/>
                <w:color w:val="000000"/>
                <w:sz w:val="24"/>
                <w:szCs w:val="24"/>
                <w:shd w:val="clear" w:color="auto" w:fill="FFFFFF"/>
              </w:rPr>
              <w:t>Results for several of the highest ranking</w:t>
            </w:r>
            <w:r w:rsidRPr="00BB0306">
              <w:rPr>
                <w:rFonts w:cs="Arial"/>
                <w:color w:val="000000"/>
                <w:sz w:val="24"/>
                <w:szCs w:val="24"/>
              </w:rPr>
              <w:t xml:space="preserve"> </w:t>
            </w:r>
            <w:r w:rsidRPr="00BB0306">
              <w:rPr>
                <w:rFonts w:cs="Arial"/>
                <w:color w:val="000000"/>
                <w:sz w:val="24"/>
                <w:szCs w:val="24"/>
                <w:shd w:val="clear" w:color="auto" w:fill="FFFFFF"/>
              </w:rPr>
              <w:t xml:space="preserve">loop structures can be provided, since the highest ranking structure may </w:t>
            </w:r>
            <w:r>
              <w:rPr>
                <w:rFonts w:cs="Arial"/>
                <w:color w:val="000000"/>
                <w:sz w:val="24"/>
                <w:szCs w:val="24"/>
                <w:shd w:val="clear" w:color="auto" w:fill="FFFFFF"/>
              </w:rPr>
              <w:t>not be the one with lowest RMSD.</w:t>
            </w:r>
          </w:p>
          <w:p w:rsidR="00BB0306" w:rsidRDefault="00925048" w:rsidP="00BB0306">
            <w:pPr>
              <w:pStyle w:val="ListParagraph"/>
              <w:numPr>
                <w:ilvl w:val="0"/>
                <w:numId w:val="2"/>
              </w:numPr>
              <w:rPr>
                <w:sz w:val="24"/>
                <w:szCs w:val="24"/>
              </w:rPr>
            </w:pPr>
            <w:hyperlink r:id="rId8" w:history="1">
              <w:r w:rsidR="00BB0306">
                <w:rPr>
                  <w:rStyle w:val="Hyperlink"/>
                  <w:bCs/>
                  <w:color w:val="000000"/>
                  <w:sz w:val="24"/>
                  <w:szCs w:val="24"/>
                  <w:u w:val="none"/>
                  <w:shd w:val="clear" w:color="auto" w:fill="FFFFFF"/>
                </w:rPr>
                <w:t>P</w:t>
              </w:r>
              <w:r w:rsidR="00BB0306" w:rsidRPr="00BB0306">
                <w:rPr>
                  <w:rStyle w:val="Hyperlink"/>
                  <w:bCs/>
                  <w:color w:val="000000"/>
                  <w:sz w:val="24"/>
                  <w:szCs w:val="24"/>
                  <w:u w:val="none"/>
                  <w:shd w:val="clear" w:color="auto" w:fill="FFFFFF"/>
                </w:rPr>
                <w:t xml:space="preserve">roper comparison of energy of native </w:t>
              </w:r>
              <w:proofErr w:type="spellStart"/>
              <w:r w:rsidR="00BB0306" w:rsidRPr="00BB0306">
                <w:rPr>
                  <w:rStyle w:val="Hyperlink"/>
                  <w:bCs/>
                  <w:color w:val="000000"/>
                  <w:sz w:val="24"/>
                  <w:szCs w:val="24"/>
                  <w:u w:val="none"/>
                  <w:shd w:val="clear" w:color="auto" w:fill="FFFFFF"/>
                </w:rPr>
                <w:t>vs</w:t>
              </w:r>
              <w:proofErr w:type="spellEnd"/>
              <w:r w:rsidR="00BB0306" w:rsidRPr="00BB0306">
                <w:rPr>
                  <w:rStyle w:val="Hyperlink"/>
                  <w:bCs/>
                  <w:color w:val="000000"/>
                  <w:sz w:val="24"/>
                  <w:szCs w:val="24"/>
                  <w:u w:val="none"/>
                  <w:shd w:val="clear" w:color="auto" w:fill="FFFFFF"/>
                </w:rPr>
                <w:t xml:space="preserve"> predicted loops w full</w:t>
              </w:r>
              <w:r w:rsidR="00D55A08">
                <w:rPr>
                  <w:rStyle w:val="Hyperlink"/>
                  <w:bCs/>
                  <w:color w:val="000000"/>
                  <w:sz w:val="24"/>
                  <w:szCs w:val="24"/>
                  <w:u w:val="none"/>
                  <w:shd w:val="clear" w:color="auto" w:fill="FFFFFF"/>
                </w:rPr>
                <w:t xml:space="preserve"> minimization for all</w:t>
              </w:r>
              <w:r w:rsidR="00BB0306" w:rsidRPr="00BB0306">
                <w:rPr>
                  <w:rStyle w:val="Hyperlink"/>
                  <w:bCs/>
                  <w:color w:val="000000"/>
                  <w:sz w:val="24"/>
                  <w:szCs w:val="24"/>
                  <w:u w:val="none"/>
                  <w:shd w:val="clear" w:color="auto" w:fill="FFFFFF"/>
                </w:rPr>
                <w:t xml:space="preserve"> the predictions completed to date</w:t>
              </w:r>
            </w:hyperlink>
            <w:r w:rsidR="00BB0306" w:rsidRPr="00BB0306">
              <w:rPr>
                <w:sz w:val="24"/>
                <w:szCs w:val="24"/>
              </w:rPr>
              <w:t>.</w:t>
            </w:r>
          </w:p>
          <w:p w:rsidR="00841AAD" w:rsidRPr="00841AAD" w:rsidRDefault="00841AAD" w:rsidP="00841AAD">
            <w:pPr>
              <w:pStyle w:val="ListParagraph"/>
              <w:numPr>
                <w:ilvl w:val="0"/>
                <w:numId w:val="2"/>
              </w:numPr>
              <w:rPr>
                <w:sz w:val="24"/>
                <w:szCs w:val="24"/>
              </w:rPr>
            </w:pPr>
            <w:r>
              <w:rPr>
                <w:sz w:val="24"/>
                <w:szCs w:val="24"/>
              </w:rPr>
              <w:t>Proceed as in above task in case of energy errors.</w:t>
            </w:r>
          </w:p>
          <w:p w:rsidR="00BB0306" w:rsidRPr="007942F7" w:rsidRDefault="00BB0306" w:rsidP="00C22E30">
            <w:pPr>
              <w:rPr>
                <w:rFonts w:cs="Arial"/>
                <w:color w:val="000000"/>
                <w:sz w:val="24"/>
                <w:szCs w:val="24"/>
                <w:shd w:val="clear" w:color="auto" w:fill="FFFFFF"/>
              </w:rPr>
            </w:pPr>
          </w:p>
        </w:tc>
        <w:tc>
          <w:tcPr>
            <w:tcW w:w="1890" w:type="dxa"/>
          </w:tcPr>
          <w:p w:rsidR="00BB0306" w:rsidRDefault="00BB0306" w:rsidP="00C22E30">
            <w:pPr>
              <w:rPr>
                <w:color w:val="0066FF"/>
                <w:sz w:val="24"/>
                <w:szCs w:val="24"/>
              </w:rPr>
            </w:pPr>
          </w:p>
        </w:tc>
        <w:tc>
          <w:tcPr>
            <w:tcW w:w="2234" w:type="dxa"/>
          </w:tcPr>
          <w:p w:rsidR="00BB0306" w:rsidRDefault="00BB0306" w:rsidP="00C22E30">
            <w:pPr>
              <w:rPr>
                <w:color w:val="0066FF"/>
                <w:sz w:val="24"/>
                <w:szCs w:val="24"/>
              </w:rPr>
            </w:pPr>
          </w:p>
        </w:tc>
      </w:tr>
      <w:tr w:rsidR="00707FF7" w:rsidRPr="007942F7" w:rsidTr="006B7AE8">
        <w:trPr>
          <w:trHeight w:val="300"/>
        </w:trPr>
        <w:tc>
          <w:tcPr>
            <w:tcW w:w="5452" w:type="dxa"/>
          </w:tcPr>
          <w:p w:rsidR="00707FF7" w:rsidRPr="00552F55" w:rsidRDefault="00BB0306" w:rsidP="00BB0306">
            <w:pPr>
              <w:rPr>
                <w:rFonts w:cs="Arial"/>
                <w:color w:val="000000"/>
                <w:sz w:val="24"/>
                <w:szCs w:val="24"/>
                <w:shd w:val="clear" w:color="auto" w:fill="FFFFFF"/>
              </w:rPr>
            </w:pPr>
            <w:r>
              <w:rPr>
                <w:rFonts w:cs="Arial"/>
                <w:color w:val="000000"/>
                <w:sz w:val="24"/>
                <w:szCs w:val="24"/>
                <w:shd w:val="clear" w:color="auto" w:fill="FFFFFF"/>
              </w:rPr>
              <w:t>F</w:t>
            </w:r>
            <w:r w:rsidR="00707FF7" w:rsidRPr="007942F7">
              <w:rPr>
                <w:rFonts w:cs="Arial"/>
                <w:color w:val="000000"/>
                <w:sz w:val="24"/>
                <w:szCs w:val="24"/>
                <w:shd w:val="clear" w:color="auto" w:fill="FFFFFF"/>
              </w:rPr>
              <w:t>or SIRT3 4BVG, the distance constraint matrix should be applied to rebuilding of loop in the native 4BVG environment and analogous data should be provided.</w:t>
            </w:r>
            <w:r w:rsidR="00707FF7" w:rsidRPr="007942F7">
              <w:rPr>
                <w:rStyle w:val="apple-converted-space"/>
                <w:rFonts w:cs="Arial"/>
                <w:color w:val="000000"/>
                <w:sz w:val="24"/>
                <w:szCs w:val="24"/>
                <w:shd w:val="clear" w:color="auto" w:fill="FFFFFF"/>
              </w:rPr>
              <w:t> </w:t>
            </w:r>
          </w:p>
        </w:tc>
        <w:tc>
          <w:tcPr>
            <w:tcW w:w="1890" w:type="dxa"/>
          </w:tcPr>
          <w:p w:rsidR="00707FF7" w:rsidRPr="007942F7" w:rsidRDefault="00581E2C" w:rsidP="00C22E30">
            <w:pPr>
              <w:rPr>
                <w:color w:val="0066FF"/>
                <w:sz w:val="24"/>
                <w:szCs w:val="24"/>
              </w:rPr>
            </w:pPr>
            <w:r>
              <w:rPr>
                <w:color w:val="0066FF"/>
                <w:sz w:val="24"/>
                <w:szCs w:val="24"/>
              </w:rPr>
              <w:t>~ 2 days</w:t>
            </w:r>
          </w:p>
        </w:tc>
        <w:tc>
          <w:tcPr>
            <w:tcW w:w="2234" w:type="dxa"/>
          </w:tcPr>
          <w:p w:rsidR="00707FF7" w:rsidRDefault="00BB0306" w:rsidP="00C22E30">
            <w:pPr>
              <w:rPr>
                <w:color w:val="0066FF"/>
                <w:sz w:val="24"/>
                <w:szCs w:val="24"/>
              </w:rPr>
            </w:pPr>
            <w:r>
              <w:rPr>
                <w:color w:val="0066FF"/>
                <w:sz w:val="24"/>
                <w:szCs w:val="24"/>
              </w:rPr>
              <w:t xml:space="preserve">This task may be postponed/modified based on results from the previous loop building </w:t>
            </w:r>
            <w:r w:rsidR="006B7AE8">
              <w:rPr>
                <w:color w:val="0066FF"/>
                <w:sz w:val="24"/>
                <w:szCs w:val="24"/>
              </w:rPr>
              <w:t xml:space="preserve">tasks; will </w:t>
            </w:r>
            <w:proofErr w:type="gramStart"/>
            <w:r w:rsidR="006B7AE8">
              <w:rPr>
                <w:color w:val="0066FF"/>
                <w:sz w:val="24"/>
                <w:szCs w:val="24"/>
              </w:rPr>
              <w:t>advise</w:t>
            </w:r>
            <w:proofErr w:type="gramEnd"/>
            <w:r w:rsidR="006B7AE8">
              <w:rPr>
                <w:color w:val="0066FF"/>
                <w:sz w:val="24"/>
                <w:szCs w:val="24"/>
              </w:rPr>
              <w:t>.</w:t>
            </w:r>
          </w:p>
        </w:tc>
      </w:tr>
      <w:tr w:rsidR="00707FF7" w:rsidRPr="007942F7" w:rsidTr="006B7AE8">
        <w:trPr>
          <w:trHeight w:val="300"/>
        </w:trPr>
        <w:tc>
          <w:tcPr>
            <w:tcW w:w="5452" w:type="dxa"/>
          </w:tcPr>
          <w:p w:rsidR="00707FF7" w:rsidRPr="007942F7" w:rsidRDefault="00707FF7" w:rsidP="00C22E30">
            <w:pPr>
              <w:rPr>
                <w:rFonts w:cs="Arial"/>
                <w:color w:val="000000"/>
                <w:sz w:val="24"/>
                <w:szCs w:val="24"/>
                <w:shd w:val="clear" w:color="auto" w:fill="FFFFFF"/>
              </w:rPr>
            </w:pPr>
          </w:p>
        </w:tc>
        <w:tc>
          <w:tcPr>
            <w:tcW w:w="1890" w:type="dxa"/>
          </w:tcPr>
          <w:p w:rsidR="00707FF7" w:rsidRPr="007942F7" w:rsidRDefault="00707FF7" w:rsidP="00C22E30">
            <w:pPr>
              <w:rPr>
                <w:color w:val="0066FF"/>
                <w:sz w:val="24"/>
                <w:szCs w:val="24"/>
              </w:rPr>
            </w:pPr>
          </w:p>
        </w:tc>
        <w:tc>
          <w:tcPr>
            <w:tcW w:w="2234" w:type="dxa"/>
          </w:tcPr>
          <w:p w:rsidR="00707FF7" w:rsidRPr="007942F7" w:rsidRDefault="00707FF7" w:rsidP="00C22E30">
            <w:pPr>
              <w:rPr>
                <w:color w:val="0066FF"/>
                <w:sz w:val="24"/>
                <w:szCs w:val="24"/>
              </w:rPr>
            </w:pPr>
          </w:p>
        </w:tc>
      </w:tr>
      <w:tr w:rsidR="00BB0306" w:rsidRPr="007942F7" w:rsidTr="006B7AE8">
        <w:trPr>
          <w:trHeight w:val="300"/>
        </w:trPr>
        <w:tc>
          <w:tcPr>
            <w:tcW w:w="5452" w:type="dxa"/>
          </w:tcPr>
          <w:p w:rsidR="00BB0306" w:rsidRDefault="00BB0306" w:rsidP="00C22E30">
            <w:pPr>
              <w:rPr>
                <w:sz w:val="24"/>
                <w:szCs w:val="24"/>
              </w:rPr>
            </w:pPr>
            <w:r>
              <w:rPr>
                <w:sz w:val="24"/>
                <w:szCs w:val="24"/>
              </w:rPr>
              <w:t xml:space="preserve">Carry </w:t>
            </w:r>
            <w:proofErr w:type="gramStart"/>
            <w:r>
              <w:rPr>
                <w:sz w:val="24"/>
                <w:szCs w:val="24"/>
              </w:rPr>
              <w:t>out  additional</w:t>
            </w:r>
            <w:proofErr w:type="gramEnd"/>
            <w:r>
              <w:rPr>
                <w:sz w:val="24"/>
                <w:szCs w:val="24"/>
              </w:rPr>
              <w:t xml:space="preserve"> refinement of Sir2 and SIRT3 ternary and intermediate loops as  needed based on results</w:t>
            </w:r>
            <w:r w:rsidR="00552F55">
              <w:rPr>
                <w:sz w:val="24"/>
                <w:szCs w:val="24"/>
              </w:rPr>
              <w:t>(</w:t>
            </w:r>
            <w:r>
              <w:rPr>
                <w:sz w:val="24"/>
                <w:szCs w:val="24"/>
              </w:rPr>
              <w:t>/constraints</w:t>
            </w:r>
            <w:r w:rsidR="00552F55">
              <w:rPr>
                <w:sz w:val="24"/>
                <w:szCs w:val="24"/>
              </w:rPr>
              <w:t>)</w:t>
            </w:r>
            <w:r>
              <w:rPr>
                <w:sz w:val="24"/>
                <w:szCs w:val="24"/>
              </w:rPr>
              <w:t xml:space="preserve"> from 2H59 and 4BVG.</w:t>
            </w:r>
            <w:r w:rsidR="00552F55">
              <w:rPr>
                <w:sz w:val="24"/>
                <w:szCs w:val="24"/>
              </w:rPr>
              <w:t xml:space="preserve"> Apply dipeptide sampling algorithms from command line as above.</w:t>
            </w:r>
          </w:p>
          <w:p w:rsidR="00BB0306" w:rsidRDefault="00BB0306" w:rsidP="00C22E30">
            <w:pPr>
              <w:rPr>
                <w:sz w:val="24"/>
                <w:szCs w:val="24"/>
              </w:rPr>
            </w:pPr>
          </w:p>
          <w:p w:rsidR="00BB0306" w:rsidRPr="007942F7" w:rsidRDefault="00BB0306" w:rsidP="00552F55">
            <w:pPr>
              <w:rPr>
                <w:sz w:val="24"/>
                <w:szCs w:val="24"/>
              </w:rPr>
            </w:pPr>
            <w:r>
              <w:rPr>
                <w:sz w:val="24"/>
                <w:szCs w:val="24"/>
              </w:rPr>
              <w:t>F</w:t>
            </w:r>
            <w:r w:rsidRPr="00D32E7E">
              <w:rPr>
                <w:sz w:val="24"/>
                <w:szCs w:val="24"/>
              </w:rPr>
              <w:t xml:space="preserve">ill in by-residue </w:t>
            </w:r>
            <w:r w:rsidR="00552F55">
              <w:rPr>
                <w:sz w:val="24"/>
                <w:szCs w:val="24"/>
              </w:rPr>
              <w:t>and backbone RMSDs</w:t>
            </w:r>
            <w:r w:rsidRPr="00D32E7E">
              <w:rPr>
                <w:sz w:val="24"/>
                <w:szCs w:val="24"/>
              </w:rPr>
              <w:t xml:space="preserve"> in </w:t>
            </w:r>
            <w:r>
              <w:rPr>
                <w:sz w:val="24"/>
                <w:szCs w:val="24"/>
              </w:rPr>
              <w:t xml:space="preserve">report </w:t>
            </w:r>
            <w:proofErr w:type="spellStart"/>
            <w:r>
              <w:rPr>
                <w:sz w:val="24"/>
                <w:szCs w:val="24"/>
              </w:rPr>
              <w:t>pt</w:t>
            </w:r>
            <w:proofErr w:type="spellEnd"/>
            <w:r>
              <w:rPr>
                <w:sz w:val="24"/>
                <w:szCs w:val="24"/>
              </w:rPr>
              <w:t xml:space="preserve"> 4</w:t>
            </w:r>
            <w:r w:rsidRPr="00D32E7E">
              <w:rPr>
                <w:sz w:val="24"/>
                <w:szCs w:val="24"/>
              </w:rPr>
              <w:t xml:space="preserve"> for missing loop residues of sir2 once we are comfortable with refinements, prior to intermediate loop building in ternary environment</w:t>
            </w:r>
          </w:p>
        </w:tc>
        <w:tc>
          <w:tcPr>
            <w:tcW w:w="1890" w:type="dxa"/>
          </w:tcPr>
          <w:p w:rsidR="00BB0306" w:rsidRPr="007942F7" w:rsidRDefault="00BB0306" w:rsidP="00C22E30">
            <w:pPr>
              <w:rPr>
                <w:color w:val="0066FF"/>
                <w:sz w:val="24"/>
                <w:szCs w:val="24"/>
              </w:rPr>
            </w:pPr>
            <w:r>
              <w:rPr>
                <w:color w:val="0066FF"/>
                <w:sz w:val="24"/>
                <w:szCs w:val="24"/>
              </w:rPr>
              <w:t>~ 2 days</w:t>
            </w:r>
          </w:p>
        </w:tc>
        <w:tc>
          <w:tcPr>
            <w:tcW w:w="2234" w:type="dxa"/>
          </w:tcPr>
          <w:p w:rsidR="00BB0306" w:rsidRDefault="00BB0306" w:rsidP="00E325FE">
            <w:pPr>
              <w:rPr>
                <w:color w:val="0066FF"/>
                <w:sz w:val="24"/>
                <w:szCs w:val="24"/>
              </w:rPr>
            </w:pPr>
            <w:r>
              <w:rPr>
                <w:color w:val="0066FF"/>
                <w:sz w:val="24"/>
                <w:szCs w:val="24"/>
              </w:rPr>
              <w:t xml:space="preserve">This task may be </w:t>
            </w:r>
            <w:proofErr w:type="gramStart"/>
            <w:r>
              <w:rPr>
                <w:color w:val="0066FF"/>
                <w:sz w:val="24"/>
                <w:szCs w:val="24"/>
              </w:rPr>
              <w:t>postponed/modified</w:t>
            </w:r>
            <w:proofErr w:type="gramEnd"/>
            <w:r>
              <w:rPr>
                <w:color w:val="0066FF"/>
                <w:sz w:val="24"/>
                <w:szCs w:val="24"/>
              </w:rPr>
              <w:t xml:space="preserve"> based on results from the previous loop building tasks.</w:t>
            </w:r>
          </w:p>
        </w:tc>
      </w:tr>
      <w:tr w:rsidR="00707FF7" w:rsidRPr="007942F7" w:rsidTr="006B7AE8">
        <w:trPr>
          <w:trHeight w:val="300"/>
        </w:trPr>
        <w:tc>
          <w:tcPr>
            <w:tcW w:w="5452" w:type="dxa"/>
          </w:tcPr>
          <w:p w:rsidR="00707FF7" w:rsidRPr="007942F7" w:rsidRDefault="00707FF7" w:rsidP="00C22E30">
            <w:pPr>
              <w:rPr>
                <w:b/>
                <w:color w:val="FF0000"/>
                <w:sz w:val="24"/>
                <w:szCs w:val="24"/>
              </w:rPr>
            </w:pPr>
          </w:p>
        </w:tc>
        <w:tc>
          <w:tcPr>
            <w:tcW w:w="1890" w:type="dxa"/>
          </w:tcPr>
          <w:p w:rsidR="00707FF7" w:rsidRPr="007942F7" w:rsidRDefault="00707FF7" w:rsidP="00C22E30">
            <w:pPr>
              <w:rPr>
                <w:b/>
                <w:color w:val="0066FF"/>
                <w:sz w:val="24"/>
                <w:szCs w:val="24"/>
              </w:rPr>
            </w:pPr>
          </w:p>
        </w:tc>
        <w:tc>
          <w:tcPr>
            <w:tcW w:w="2234" w:type="dxa"/>
          </w:tcPr>
          <w:p w:rsidR="00707FF7" w:rsidRPr="007942F7" w:rsidRDefault="00707FF7" w:rsidP="00C22E30">
            <w:pPr>
              <w:rPr>
                <w:b/>
                <w:color w:val="0066FF"/>
                <w:sz w:val="24"/>
                <w:szCs w:val="24"/>
              </w:rPr>
            </w:pPr>
          </w:p>
        </w:tc>
      </w:tr>
      <w:tr w:rsidR="00707FF7" w:rsidRPr="007942F7" w:rsidTr="006B7AE8">
        <w:trPr>
          <w:trHeight w:val="300"/>
        </w:trPr>
        <w:tc>
          <w:tcPr>
            <w:tcW w:w="5452" w:type="dxa"/>
          </w:tcPr>
          <w:p w:rsidR="00707FF7" w:rsidRPr="007942F7" w:rsidRDefault="00707FF7" w:rsidP="00C22E30">
            <w:pPr>
              <w:rPr>
                <w:color w:val="000000"/>
                <w:sz w:val="24"/>
                <w:szCs w:val="24"/>
              </w:rPr>
            </w:pPr>
          </w:p>
        </w:tc>
        <w:tc>
          <w:tcPr>
            <w:tcW w:w="1890" w:type="dxa"/>
          </w:tcPr>
          <w:p w:rsidR="00707FF7" w:rsidRPr="007942F7" w:rsidRDefault="00707FF7" w:rsidP="00C22E30">
            <w:pPr>
              <w:rPr>
                <w:b/>
                <w:color w:val="0066FF"/>
                <w:sz w:val="24"/>
                <w:szCs w:val="24"/>
              </w:rPr>
            </w:pPr>
          </w:p>
        </w:tc>
        <w:tc>
          <w:tcPr>
            <w:tcW w:w="2234" w:type="dxa"/>
          </w:tcPr>
          <w:p w:rsidR="00707FF7" w:rsidRPr="007942F7" w:rsidRDefault="00707FF7" w:rsidP="00C22E30">
            <w:pPr>
              <w:rPr>
                <w:b/>
                <w:color w:val="0066FF"/>
                <w:sz w:val="24"/>
                <w:szCs w:val="24"/>
              </w:rPr>
            </w:pPr>
          </w:p>
        </w:tc>
      </w:tr>
      <w:tr w:rsidR="00707FF7" w:rsidRPr="007942F7" w:rsidTr="006B7AE8">
        <w:trPr>
          <w:trHeight w:val="300"/>
        </w:trPr>
        <w:tc>
          <w:tcPr>
            <w:tcW w:w="5452" w:type="dxa"/>
          </w:tcPr>
          <w:p w:rsidR="00707FF7" w:rsidRPr="005B4C0D" w:rsidRDefault="00707FF7" w:rsidP="00C22E30">
            <w:pPr>
              <w:rPr>
                <w:b/>
                <w:color w:val="000000"/>
                <w:sz w:val="24"/>
                <w:szCs w:val="24"/>
              </w:rPr>
            </w:pPr>
            <w:r w:rsidRPr="005B4C0D">
              <w:rPr>
                <w:b/>
                <w:color w:val="000000"/>
                <w:sz w:val="24"/>
                <w:szCs w:val="24"/>
              </w:rPr>
              <w:t>B</w:t>
            </w:r>
            <w:r>
              <w:rPr>
                <w:b/>
                <w:color w:val="000000"/>
                <w:sz w:val="24"/>
                <w:szCs w:val="24"/>
              </w:rPr>
              <w:t>uilding of intermediate loops starting from ternary loop conformation</w:t>
            </w:r>
          </w:p>
        </w:tc>
        <w:tc>
          <w:tcPr>
            <w:tcW w:w="1890" w:type="dxa"/>
          </w:tcPr>
          <w:p w:rsidR="00707FF7" w:rsidRPr="007942F7" w:rsidRDefault="00707FF7" w:rsidP="00C22E30">
            <w:pPr>
              <w:rPr>
                <w:b/>
                <w:color w:val="0066FF"/>
                <w:sz w:val="24"/>
                <w:szCs w:val="24"/>
              </w:rPr>
            </w:pPr>
          </w:p>
        </w:tc>
        <w:tc>
          <w:tcPr>
            <w:tcW w:w="2234" w:type="dxa"/>
          </w:tcPr>
          <w:p w:rsidR="00707FF7" w:rsidRPr="007942F7" w:rsidRDefault="00707FF7" w:rsidP="00C22E30">
            <w:pPr>
              <w:rPr>
                <w:b/>
                <w:color w:val="0066FF"/>
                <w:sz w:val="24"/>
                <w:szCs w:val="24"/>
              </w:rPr>
            </w:pPr>
          </w:p>
        </w:tc>
      </w:tr>
      <w:tr w:rsidR="00707FF7" w:rsidRPr="007942F7" w:rsidTr="006B7AE8">
        <w:trPr>
          <w:trHeight w:val="300"/>
        </w:trPr>
        <w:tc>
          <w:tcPr>
            <w:tcW w:w="5452" w:type="dxa"/>
          </w:tcPr>
          <w:p w:rsidR="00707FF7" w:rsidRDefault="00707FF7" w:rsidP="00C22E30">
            <w:pPr>
              <w:rPr>
                <w:color w:val="000000"/>
                <w:sz w:val="24"/>
                <w:szCs w:val="24"/>
              </w:rPr>
            </w:pPr>
            <w:r w:rsidRPr="007942F7">
              <w:rPr>
                <w:color w:val="000000"/>
                <w:sz w:val="24"/>
                <w:szCs w:val="24"/>
              </w:rPr>
              <w:t xml:space="preserve">Providing </w:t>
            </w:r>
            <w:r>
              <w:rPr>
                <w:color w:val="000000"/>
                <w:sz w:val="24"/>
                <w:szCs w:val="24"/>
              </w:rPr>
              <w:t xml:space="preserve">more details on </w:t>
            </w:r>
            <w:r w:rsidRPr="007942F7">
              <w:rPr>
                <w:color w:val="000000"/>
                <w:sz w:val="24"/>
                <w:szCs w:val="24"/>
              </w:rPr>
              <w:t>results obtained to date</w:t>
            </w:r>
            <w:r>
              <w:rPr>
                <w:color w:val="000000"/>
                <w:sz w:val="24"/>
                <w:szCs w:val="24"/>
              </w:rPr>
              <w:t xml:space="preserve"> with residue substitution approach to intermediate loop building </w:t>
            </w:r>
            <w:r w:rsidRPr="007942F7">
              <w:rPr>
                <w:color w:val="000000"/>
                <w:sz w:val="24"/>
                <w:szCs w:val="24"/>
              </w:rPr>
              <w:t>including dihedral comparison after MD</w:t>
            </w:r>
          </w:p>
          <w:p w:rsidR="00707FF7" w:rsidRDefault="00707FF7" w:rsidP="00C22E30">
            <w:pPr>
              <w:rPr>
                <w:color w:val="000000"/>
                <w:sz w:val="24"/>
                <w:szCs w:val="24"/>
              </w:rPr>
            </w:pPr>
          </w:p>
          <w:p w:rsidR="00707FF7" w:rsidRDefault="00707FF7" w:rsidP="00C22E30">
            <w:pPr>
              <w:pStyle w:val="PlainText"/>
            </w:pPr>
            <w:r>
              <w:t>RC: answer the question about loop dihedrals after residue substitution following structure alignment for SIRT3</w:t>
            </w:r>
          </w:p>
          <w:p w:rsidR="00707FF7" w:rsidRDefault="00707FF7" w:rsidP="00C22E30">
            <w:pPr>
              <w:pStyle w:val="PlainText"/>
            </w:pPr>
            <w:r>
              <w:t xml:space="preserve">PL: If you are referring to the loop that was built by </w:t>
            </w:r>
            <w:r>
              <w:lastRenderedPageBreak/>
              <w:t>substituting the loop in ternary structure with the residues coordinates taken from SIRT3</w:t>
            </w:r>
            <w:proofErr w:type="gramStart"/>
            <w:r>
              <w:t>:Intermediate</w:t>
            </w:r>
            <w:proofErr w:type="gramEnd"/>
            <w:r>
              <w:t xml:space="preserve"> (4BVG) after alignment, then there is no different in loop dihedrals.</w:t>
            </w:r>
          </w:p>
          <w:p w:rsidR="00707FF7" w:rsidRDefault="00707FF7" w:rsidP="00C22E30">
            <w:pPr>
              <w:pStyle w:val="PlainText"/>
            </w:pPr>
            <w:r>
              <w:t>RC: I thought you had carried out a minimization thereafter. I don't believe I received the details of results/methods for this. E.g., you had indicated there were some issues with the loop termini.</w:t>
            </w:r>
          </w:p>
          <w:p w:rsidR="00707FF7" w:rsidRDefault="00707FF7" w:rsidP="00C22E30">
            <w:r>
              <w:t xml:space="preserve">-PL: No structural minimization is done in the Schrodinger program. Instead, the minimization was carried out in NAMD followed directly by MD simulations. </w:t>
            </w:r>
          </w:p>
          <w:p w:rsidR="00707FF7" w:rsidRDefault="00707FF7" w:rsidP="00C22E30">
            <w:pPr>
              <w:rPr>
                <w:color w:val="000000"/>
                <w:sz w:val="24"/>
                <w:szCs w:val="24"/>
              </w:rPr>
            </w:pPr>
          </w:p>
          <w:p w:rsidR="00707FF7" w:rsidRPr="00A41D1B" w:rsidRDefault="00707FF7" w:rsidP="00C22E30">
            <w:pPr>
              <w:rPr>
                <w:color w:val="000000"/>
                <w:sz w:val="24"/>
                <w:szCs w:val="24"/>
              </w:rPr>
            </w:pPr>
            <w:r>
              <w:rPr>
                <w:color w:val="000000"/>
                <w:sz w:val="24"/>
                <w:szCs w:val="24"/>
              </w:rPr>
              <w:t>--</w:t>
            </w:r>
            <w:r w:rsidRPr="00A41D1B">
              <w:rPr>
                <w:color w:val="000000"/>
                <w:sz w:val="24"/>
                <w:szCs w:val="24"/>
              </w:rPr>
              <w:t>Detailed results</w:t>
            </w:r>
            <w:r>
              <w:rPr>
                <w:color w:val="000000"/>
                <w:sz w:val="24"/>
                <w:szCs w:val="24"/>
              </w:rPr>
              <w:t xml:space="preserve"> from prior studies mentioned above</w:t>
            </w:r>
            <w:r w:rsidRPr="00A41D1B">
              <w:rPr>
                <w:color w:val="000000"/>
                <w:sz w:val="24"/>
                <w:szCs w:val="24"/>
              </w:rPr>
              <w:t xml:space="preserve"> </w:t>
            </w:r>
            <w:r>
              <w:rPr>
                <w:color w:val="000000"/>
                <w:sz w:val="24"/>
                <w:szCs w:val="24"/>
              </w:rPr>
              <w:t xml:space="preserve">should </w:t>
            </w:r>
            <w:r w:rsidRPr="00A41D1B">
              <w:rPr>
                <w:color w:val="000000"/>
                <w:sz w:val="24"/>
                <w:szCs w:val="24"/>
              </w:rPr>
              <w:t>be provided</w:t>
            </w:r>
            <w:r w:rsidR="006B7AE8">
              <w:rPr>
                <w:color w:val="000000"/>
                <w:sz w:val="24"/>
                <w:szCs w:val="24"/>
              </w:rPr>
              <w:t>. Feedback will be provided before moving on to next task.</w:t>
            </w:r>
          </w:p>
          <w:p w:rsidR="00707FF7" w:rsidRPr="007942F7" w:rsidRDefault="00707FF7" w:rsidP="00C22E30">
            <w:pPr>
              <w:rPr>
                <w:sz w:val="24"/>
                <w:szCs w:val="24"/>
              </w:rPr>
            </w:pPr>
          </w:p>
          <w:p w:rsidR="00707FF7" w:rsidRPr="005B4C0D" w:rsidRDefault="00707FF7" w:rsidP="00C22E30">
            <w:pPr>
              <w:rPr>
                <w:b/>
                <w:color w:val="000000"/>
                <w:sz w:val="24"/>
                <w:szCs w:val="24"/>
              </w:rPr>
            </w:pPr>
          </w:p>
        </w:tc>
        <w:tc>
          <w:tcPr>
            <w:tcW w:w="1890" w:type="dxa"/>
          </w:tcPr>
          <w:p w:rsidR="00707FF7" w:rsidRPr="007942F7" w:rsidRDefault="00581E2C" w:rsidP="00C22E30">
            <w:pPr>
              <w:rPr>
                <w:b/>
                <w:color w:val="0066FF"/>
                <w:sz w:val="24"/>
                <w:szCs w:val="24"/>
              </w:rPr>
            </w:pPr>
            <w:r>
              <w:rPr>
                <w:b/>
                <w:color w:val="0066FF"/>
                <w:sz w:val="24"/>
                <w:szCs w:val="24"/>
              </w:rPr>
              <w:lastRenderedPageBreak/>
              <w:t>~ half day</w:t>
            </w:r>
          </w:p>
        </w:tc>
        <w:tc>
          <w:tcPr>
            <w:tcW w:w="2234" w:type="dxa"/>
          </w:tcPr>
          <w:p w:rsidR="00707FF7" w:rsidRDefault="00707FF7" w:rsidP="00C22E30">
            <w:pPr>
              <w:rPr>
                <w:b/>
                <w:color w:val="0066FF"/>
                <w:sz w:val="24"/>
                <w:szCs w:val="24"/>
              </w:rPr>
            </w:pPr>
          </w:p>
        </w:tc>
      </w:tr>
      <w:tr w:rsidR="006B7AE8" w:rsidRPr="007942F7" w:rsidTr="006B7AE8">
        <w:trPr>
          <w:trHeight w:val="300"/>
        </w:trPr>
        <w:tc>
          <w:tcPr>
            <w:tcW w:w="5452" w:type="dxa"/>
          </w:tcPr>
          <w:p w:rsidR="006B7AE8" w:rsidRPr="00DF44F0" w:rsidRDefault="006B7AE8" w:rsidP="00E325FE">
            <w:pPr>
              <w:rPr>
                <w:sz w:val="24"/>
                <w:szCs w:val="24"/>
              </w:rPr>
            </w:pPr>
            <w:r>
              <w:rPr>
                <w:sz w:val="24"/>
                <w:szCs w:val="24"/>
              </w:rPr>
              <w:lastRenderedPageBreak/>
              <w:t>Completion of residue substitution appro</w:t>
            </w:r>
            <w:r w:rsidRPr="00DF44F0">
              <w:rPr>
                <w:sz w:val="24"/>
                <w:szCs w:val="24"/>
              </w:rPr>
              <w:t>ac</w:t>
            </w:r>
            <w:r>
              <w:rPr>
                <w:sz w:val="24"/>
                <w:szCs w:val="24"/>
              </w:rPr>
              <w:t xml:space="preserve">h to intermediate loop building </w:t>
            </w:r>
            <w:r w:rsidRPr="00DF44F0">
              <w:rPr>
                <w:sz w:val="24"/>
                <w:szCs w:val="24"/>
              </w:rPr>
              <w:t xml:space="preserve">Report the MM-GBSA/PBSA energies and compare to the low energy loop conformations produced by </w:t>
            </w:r>
            <w:proofErr w:type="spellStart"/>
            <w:r w:rsidRPr="00DF44F0">
              <w:rPr>
                <w:sz w:val="24"/>
                <w:szCs w:val="24"/>
              </w:rPr>
              <w:t>ab</w:t>
            </w:r>
            <w:proofErr w:type="spellEnd"/>
            <w:r w:rsidRPr="00DF44F0">
              <w:rPr>
                <w:sz w:val="24"/>
                <w:szCs w:val="24"/>
              </w:rPr>
              <w:t xml:space="preserve"> initio loop prediction in prime.</w:t>
            </w:r>
          </w:p>
          <w:p w:rsidR="006B7AE8" w:rsidRPr="00DF44F0" w:rsidRDefault="006B7AE8" w:rsidP="00E325FE">
            <w:pPr>
              <w:rPr>
                <w:color w:val="000000"/>
                <w:sz w:val="24"/>
                <w:szCs w:val="24"/>
              </w:rPr>
            </w:pPr>
          </w:p>
        </w:tc>
        <w:tc>
          <w:tcPr>
            <w:tcW w:w="1890" w:type="dxa"/>
          </w:tcPr>
          <w:p w:rsidR="006B7AE8" w:rsidRPr="007942F7" w:rsidRDefault="006B7AE8" w:rsidP="00E325FE">
            <w:pPr>
              <w:rPr>
                <w:color w:val="0066FF"/>
                <w:sz w:val="24"/>
                <w:szCs w:val="24"/>
              </w:rPr>
            </w:pPr>
            <w:r>
              <w:rPr>
                <w:color w:val="0066FF"/>
                <w:sz w:val="24"/>
                <w:szCs w:val="24"/>
              </w:rPr>
              <w:t>~ half day</w:t>
            </w:r>
          </w:p>
        </w:tc>
        <w:tc>
          <w:tcPr>
            <w:tcW w:w="2234" w:type="dxa"/>
          </w:tcPr>
          <w:p w:rsidR="006B7AE8" w:rsidRDefault="006B7AE8" w:rsidP="00E325FE">
            <w:pPr>
              <w:rPr>
                <w:color w:val="0066FF"/>
                <w:sz w:val="24"/>
                <w:szCs w:val="24"/>
              </w:rPr>
            </w:pPr>
          </w:p>
        </w:tc>
      </w:tr>
      <w:tr w:rsidR="006B7AE8" w:rsidRPr="007942F7" w:rsidTr="006B7AE8">
        <w:trPr>
          <w:trHeight w:val="300"/>
        </w:trPr>
        <w:tc>
          <w:tcPr>
            <w:tcW w:w="5452" w:type="dxa"/>
          </w:tcPr>
          <w:p w:rsidR="006B7AE8" w:rsidRDefault="006B7AE8" w:rsidP="00E325FE">
            <w:r>
              <w:rPr>
                <w:color w:val="000000"/>
                <w:sz w:val="24"/>
                <w:szCs w:val="24"/>
              </w:rPr>
              <w:t xml:space="preserve">Set up calculations of ensemble average energies for intermediate loops in Sir2 and SIRT3 </w:t>
            </w:r>
            <w:r w:rsidRPr="00DF44F0">
              <w:rPr>
                <w:color w:val="000000"/>
                <w:sz w:val="24"/>
                <w:szCs w:val="24"/>
              </w:rPr>
              <w:t>(</w:t>
            </w:r>
            <w:r>
              <w:rPr>
                <w:color w:val="000000"/>
                <w:sz w:val="24"/>
                <w:szCs w:val="24"/>
              </w:rPr>
              <w:t>MD/</w:t>
            </w:r>
            <w:r w:rsidRPr="00DF44F0">
              <w:rPr>
                <w:color w:val="000000"/>
                <w:sz w:val="24"/>
                <w:szCs w:val="24"/>
              </w:rPr>
              <w:t>MM-GBSA)</w:t>
            </w:r>
            <w:r>
              <w:rPr>
                <w:color w:val="000000"/>
                <w:sz w:val="24"/>
                <w:szCs w:val="24"/>
              </w:rPr>
              <w:t xml:space="preserve">; </w:t>
            </w:r>
            <w:r w:rsidRPr="00851AD6">
              <w:t xml:space="preserve">provide ensemble average energies for </w:t>
            </w:r>
            <w:proofErr w:type="spellStart"/>
            <w:r w:rsidRPr="00851AD6">
              <w:t>intermediate:NAM</w:t>
            </w:r>
            <w:proofErr w:type="spellEnd"/>
            <w:r w:rsidRPr="00851AD6">
              <w:t xml:space="preserve"> complex after equilibration</w:t>
            </w:r>
          </w:p>
          <w:p w:rsidR="006B7AE8" w:rsidRDefault="006B7AE8" w:rsidP="00E325FE"/>
          <w:p w:rsidR="006B7AE8" w:rsidRPr="00A41D1B" w:rsidRDefault="006B7AE8" w:rsidP="00E325FE">
            <w:pPr>
              <w:rPr>
                <w:color w:val="000000"/>
                <w:sz w:val="24"/>
                <w:szCs w:val="24"/>
              </w:rPr>
            </w:pPr>
            <w:r w:rsidRPr="00A41D1B">
              <w:t>Also provide residue-by-residue B factors and NAM B factors from these simulations</w:t>
            </w:r>
          </w:p>
        </w:tc>
        <w:tc>
          <w:tcPr>
            <w:tcW w:w="1890" w:type="dxa"/>
          </w:tcPr>
          <w:p w:rsidR="006B7AE8" w:rsidRPr="007942F7" w:rsidRDefault="006B7AE8" w:rsidP="00E325FE">
            <w:pPr>
              <w:rPr>
                <w:color w:val="0066FF"/>
                <w:sz w:val="24"/>
                <w:szCs w:val="24"/>
              </w:rPr>
            </w:pPr>
            <w:r>
              <w:rPr>
                <w:color w:val="0066FF"/>
                <w:sz w:val="24"/>
                <w:szCs w:val="24"/>
              </w:rPr>
              <w:t xml:space="preserve">~ 1 day </w:t>
            </w:r>
          </w:p>
        </w:tc>
        <w:tc>
          <w:tcPr>
            <w:tcW w:w="2234" w:type="dxa"/>
          </w:tcPr>
          <w:p w:rsidR="006B7AE8" w:rsidRDefault="006B7AE8" w:rsidP="00E325FE">
            <w:pPr>
              <w:rPr>
                <w:color w:val="0066FF"/>
                <w:sz w:val="24"/>
                <w:szCs w:val="24"/>
              </w:rPr>
            </w:pPr>
          </w:p>
        </w:tc>
      </w:tr>
      <w:tr w:rsidR="006B7AE8" w:rsidRPr="007942F7" w:rsidTr="006B7AE8">
        <w:trPr>
          <w:trHeight w:val="600"/>
        </w:trPr>
        <w:tc>
          <w:tcPr>
            <w:tcW w:w="5452" w:type="dxa"/>
          </w:tcPr>
          <w:p w:rsidR="006B7AE8" w:rsidRDefault="006B7AE8" w:rsidP="00C22E30">
            <w:pPr>
              <w:rPr>
                <w:color w:val="000000"/>
                <w:sz w:val="24"/>
                <w:szCs w:val="24"/>
              </w:rPr>
            </w:pPr>
            <w:r>
              <w:rPr>
                <w:color w:val="000000"/>
                <w:sz w:val="24"/>
                <w:szCs w:val="24"/>
              </w:rPr>
              <w:t>S</w:t>
            </w:r>
            <w:r w:rsidRPr="007942F7">
              <w:rPr>
                <w:color w:val="000000"/>
                <w:sz w:val="24"/>
                <w:szCs w:val="24"/>
              </w:rPr>
              <w:t xml:space="preserve">pecification of constraint matrix for Sir2 </w:t>
            </w:r>
            <w:r>
              <w:rPr>
                <w:color w:val="000000"/>
                <w:sz w:val="24"/>
                <w:szCs w:val="24"/>
              </w:rPr>
              <w:t>intermediate loop building starting from ternary complex receptor</w:t>
            </w:r>
            <w:r>
              <w:rPr>
                <w:sz w:val="24"/>
                <w:szCs w:val="24"/>
              </w:rPr>
              <w:t xml:space="preserve">, </w:t>
            </w:r>
            <w:r>
              <w:rPr>
                <w:color w:val="000000"/>
                <w:sz w:val="24"/>
                <w:szCs w:val="24"/>
              </w:rPr>
              <w:t xml:space="preserve">given results from SIRT3 and </w:t>
            </w:r>
            <w:proofErr w:type="spellStart"/>
            <w:r>
              <w:rPr>
                <w:color w:val="000000"/>
                <w:sz w:val="24"/>
                <w:szCs w:val="24"/>
              </w:rPr>
              <w:t>ab</w:t>
            </w:r>
            <w:proofErr w:type="spellEnd"/>
            <w:r>
              <w:rPr>
                <w:color w:val="000000"/>
                <w:sz w:val="24"/>
                <w:szCs w:val="24"/>
              </w:rPr>
              <w:t xml:space="preserve"> initio refinement of missing loop segment in Sir2</w:t>
            </w:r>
          </w:p>
          <w:p w:rsidR="006B7AE8" w:rsidRDefault="006B7AE8" w:rsidP="00C22E30">
            <w:pPr>
              <w:rPr>
                <w:color w:val="000000"/>
                <w:sz w:val="24"/>
                <w:szCs w:val="24"/>
              </w:rPr>
            </w:pPr>
          </w:p>
          <w:p w:rsidR="006B7AE8" w:rsidRDefault="006B7AE8" w:rsidP="00C22E30">
            <w:r>
              <w:t xml:space="preserve">RC: Here I was referring to the constraints for building the intermediate loop starting from the ternary structure, as we did for SIRT3. I am referring to the step after the missing residues have been filled in, where you will create a table of constraints for Sir2Tm as you did for SIRT3, because the whole loop (longer than 10 residues) needs to </w:t>
            </w:r>
            <w:proofErr w:type="spellStart"/>
            <w:r>
              <w:t>built</w:t>
            </w:r>
            <w:proofErr w:type="spellEnd"/>
            <w:r>
              <w:t xml:space="preserve"> in an alternate conformation.</w:t>
            </w:r>
          </w:p>
          <w:p w:rsidR="006B7AE8" w:rsidRDefault="006B7AE8" w:rsidP="00C22E30">
            <w:pPr>
              <w:rPr>
                <w:color w:val="000000"/>
                <w:sz w:val="24"/>
                <w:szCs w:val="24"/>
              </w:rPr>
            </w:pPr>
          </w:p>
          <w:p w:rsidR="006B7AE8" w:rsidRPr="00851AD6" w:rsidRDefault="006B7AE8" w:rsidP="00C22E30">
            <w:pPr>
              <w:rPr>
                <w:color w:val="000000"/>
                <w:sz w:val="24"/>
                <w:szCs w:val="24"/>
              </w:rPr>
            </w:pPr>
          </w:p>
          <w:p w:rsidR="006B7AE8" w:rsidRPr="007942F7" w:rsidRDefault="006B7AE8" w:rsidP="00C22E30">
            <w:pPr>
              <w:rPr>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Default="006B7AE8" w:rsidP="00C22E30">
            <w:pPr>
              <w:rPr>
                <w:color w:val="0066FF"/>
                <w:sz w:val="24"/>
                <w:szCs w:val="24"/>
              </w:rPr>
            </w:pPr>
          </w:p>
        </w:tc>
      </w:tr>
      <w:tr w:rsidR="006B7AE8" w:rsidRPr="007942F7" w:rsidTr="006B7AE8">
        <w:trPr>
          <w:trHeight w:val="600"/>
        </w:trPr>
        <w:tc>
          <w:tcPr>
            <w:tcW w:w="5452" w:type="dxa"/>
          </w:tcPr>
          <w:p w:rsidR="006B7AE8" w:rsidRDefault="006B7AE8" w:rsidP="00C22E30">
            <w:pPr>
              <w:rPr>
                <w:color w:val="000000"/>
                <w:sz w:val="24"/>
                <w:szCs w:val="24"/>
              </w:rPr>
            </w:pPr>
            <w:r>
              <w:rPr>
                <w:color w:val="000000"/>
                <w:sz w:val="24"/>
                <w:szCs w:val="24"/>
              </w:rPr>
              <w:lastRenderedPageBreak/>
              <w:t xml:space="preserve">Building </w:t>
            </w:r>
            <w:r w:rsidRPr="007942F7">
              <w:rPr>
                <w:color w:val="000000"/>
                <w:sz w:val="24"/>
                <w:szCs w:val="24"/>
              </w:rPr>
              <w:t>based on constrained loop prediction</w:t>
            </w:r>
          </w:p>
          <w:p w:rsidR="006B7AE8" w:rsidRDefault="006B7AE8" w:rsidP="00C22E30">
            <w:pPr>
              <w:rPr>
                <w:color w:val="000000"/>
                <w:sz w:val="24"/>
                <w:szCs w:val="24"/>
              </w:rPr>
            </w:pPr>
          </w:p>
          <w:p w:rsidR="006B7AE8" w:rsidRDefault="006B7AE8" w:rsidP="00C22E30">
            <w:pPr>
              <w:rPr>
                <w:color w:val="000000"/>
                <w:sz w:val="24"/>
                <w:szCs w:val="24"/>
              </w:rPr>
            </w:pPr>
            <w:r>
              <w:rPr>
                <w:color w:val="000000"/>
                <w:sz w:val="24"/>
                <w:szCs w:val="24"/>
              </w:rPr>
              <w:t>Sir2</w:t>
            </w:r>
          </w:p>
          <w:p w:rsidR="006B7AE8" w:rsidRDefault="006B7AE8" w:rsidP="00C22E30">
            <w:pPr>
              <w:rPr>
                <w:color w:val="000000"/>
                <w:sz w:val="24"/>
                <w:szCs w:val="24"/>
              </w:rPr>
            </w:pPr>
          </w:p>
          <w:p w:rsidR="006B7AE8" w:rsidRDefault="006B7AE8" w:rsidP="00C22E30">
            <w:pPr>
              <w:rPr>
                <w:color w:val="000000"/>
                <w:sz w:val="24"/>
                <w:szCs w:val="24"/>
              </w:rPr>
            </w:pPr>
            <w:r>
              <w:rPr>
                <w:color w:val="000000"/>
                <w:sz w:val="24"/>
                <w:szCs w:val="24"/>
              </w:rPr>
              <w:t>Single point energies</w:t>
            </w:r>
          </w:p>
          <w:p w:rsidR="006B7AE8" w:rsidRPr="007942F7" w:rsidRDefault="006B7AE8" w:rsidP="00C22E30">
            <w:pPr>
              <w:rPr>
                <w:color w:val="000000"/>
                <w:sz w:val="24"/>
                <w:szCs w:val="24"/>
              </w:rPr>
            </w:pPr>
          </w:p>
          <w:p w:rsidR="006B7AE8" w:rsidRPr="007942F7" w:rsidRDefault="006B7AE8" w:rsidP="00C22E30">
            <w:pPr>
              <w:rPr>
                <w:color w:val="000000"/>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Default="006B7AE8" w:rsidP="00C22E30">
            <w:pPr>
              <w:rPr>
                <w:color w:val="0066FF"/>
                <w:sz w:val="24"/>
                <w:szCs w:val="24"/>
              </w:rPr>
            </w:pPr>
          </w:p>
        </w:tc>
      </w:tr>
      <w:tr w:rsidR="006B7AE8" w:rsidRPr="007942F7" w:rsidTr="006B7AE8">
        <w:trPr>
          <w:trHeight w:val="600"/>
        </w:trPr>
        <w:tc>
          <w:tcPr>
            <w:tcW w:w="5452" w:type="dxa"/>
          </w:tcPr>
          <w:p w:rsidR="006B7AE8" w:rsidRDefault="006B7AE8" w:rsidP="00C22E30">
            <w:pPr>
              <w:rPr>
                <w:color w:val="000000"/>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600"/>
        </w:trPr>
        <w:tc>
          <w:tcPr>
            <w:tcW w:w="5452" w:type="dxa"/>
          </w:tcPr>
          <w:p w:rsidR="006B7AE8" w:rsidRPr="005B4C0D" w:rsidRDefault="006B7AE8" w:rsidP="00C22E30">
            <w:pPr>
              <w:rPr>
                <w:b/>
                <w:color w:val="000000"/>
                <w:sz w:val="24"/>
                <w:szCs w:val="24"/>
              </w:rPr>
            </w:pPr>
            <w:r w:rsidRPr="005B4C0D">
              <w:rPr>
                <w:b/>
                <w:color w:val="000000"/>
                <w:sz w:val="24"/>
                <w:szCs w:val="24"/>
              </w:rPr>
              <w:t>C pocket binding affinity</w:t>
            </w:r>
            <w:r>
              <w:rPr>
                <w:b/>
                <w:color w:val="000000"/>
                <w:sz w:val="24"/>
                <w:szCs w:val="24"/>
              </w:rPr>
              <w:t xml:space="preserve"> </w:t>
            </w: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7942F7" w:rsidRDefault="006B7AE8" w:rsidP="00C22E30">
            <w:pPr>
              <w:rPr>
                <w:color w:val="000000"/>
                <w:sz w:val="24"/>
                <w:szCs w:val="24"/>
              </w:rPr>
            </w:pPr>
            <w:r w:rsidRPr="007942F7">
              <w:rPr>
                <w:color w:val="000000"/>
                <w:sz w:val="24"/>
                <w:szCs w:val="24"/>
              </w:rPr>
              <w:t xml:space="preserve">Sir2 </w:t>
            </w:r>
          </w:p>
          <w:p w:rsidR="006B7AE8" w:rsidRDefault="006B7AE8" w:rsidP="00C22E30">
            <w:pPr>
              <w:rPr>
                <w:color w:val="000000"/>
                <w:sz w:val="24"/>
                <w:szCs w:val="24"/>
              </w:rPr>
            </w:pPr>
          </w:p>
          <w:p w:rsidR="006B7AE8" w:rsidRDefault="006B7AE8" w:rsidP="00C22E30">
            <w:pPr>
              <w:rPr>
                <w:color w:val="000000"/>
                <w:sz w:val="24"/>
                <w:szCs w:val="24"/>
              </w:rPr>
            </w:pPr>
            <w:proofErr w:type="gramStart"/>
            <w:r w:rsidRPr="007942F7">
              <w:rPr>
                <w:color w:val="000000"/>
                <w:sz w:val="24"/>
                <w:szCs w:val="24"/>
              </w:rPr>
              <w:t>proper</w:t>
            </w:r>
            <w:proofErr w:type="gramEnd"/>
            <w:r w:rsidRPr="007942F7">
              <w:rPr>
                <w:color w:val="000000"/>
                <w:sz w:val="24"/>
                <w:szCs w:val="24"/>
              </w:rPr>
              <w:t xml:space="preserve"> assessment of effect of Phe33 (Sir2</w:t>
            </w:r>
            <w:r>
              <w:rPr>
                <w:color w:val="000000"/>
                <w:sz w:val="24"/>
                <w:szCs w:val="24"/>
              </w:rPr>
              <w:t xml:space="preserve">) on binding affinity. </w:t>
            </w:r>
            <w:r w:rsidRPr="007942F7">
              <w:rPr>
                <w:color w:val="000000"/>
                <w:sz w:val="24"/>
                <w:szCs w:val="24"/>
              </w:rPr>
              <w:t xml:space="preserve">Provide MD simulation statistics as well as prepare for IFD docking of NAM. RC to provide follow up notes </w:t>
            </w:r>
            <w:r>
              <w:rPr>
                <w:color w:val="000000"/>
                <w:sz w:val="24"/>
                <w:szCs w:val="24"/>
              </w:rPr>
              <w:t>for Phase 2</w:t>
            </w:r>
            <w:r w:rsidRPr="007942F7">
              <w:rPr>
                <w:color w:val="000000"/>
                <w:sz w:val="24"/>
                <w:szCs w:val="24"/>
              </w:rPr>
              <w:t xml:space="preserve"> afterwards. </w:t>
            </w:r>
          </w:p>
          <w:p w:rsidR="006B7AE8" w:rsidRDefault="006B7AE8" w:rsidP="00C22E30">
            <w:pPr>
              <w:rPr>
                <w:color w:val="000000"/>
                <w:sz w:val="24"/>
                <w:szCs w:val="24"/>
              </w:rPr>
            </w:pPr>
          </w:p>
          <w:p w:rsidR="006B7AE8" w:rsidRDefault="006B7AE8" w:rsidP="00C22E30">
            <w:pPr>
              <w:pStyle w:val="PlainText"/>
            </w:pPr>
            <w:r>
              <w:t xml:space="preserve">RC: </w:t>
            </w:r>
            <w:proofErr w:type="spellStart"/>
            <w:r>
              <w:t>Phe</w:t>
            </w:r>
            <w:proofErr w:type="spellEnd"/>
            <w:r>
              <w:t xml:space="preserve"> in Sir2Tm C pocket: please indicate how you prepared the NAM complex structures and how the receptor energy was handled when computing binding affinities. Did you carry out separate MD simulation on the receptor or derive the receptor energies from the complex simulation? The latter may not properly account for the effect of </w:t>
            </w:r>
            <w:proofErr w:type="spellStart"/>
            <w:r>
              <w:t>Phe</w:t>
            </w:r>
            <w:proofErr w:type="spellEnd"/>
            <w:r>
              <w:t xml:space="preserve"> on binding affinity. For example, if you used a ternary complex to prepare the structures, removing NAD+ and docking NAM into the C pocket, </w:t>
            </w:r>
            <w:proofErr w:type="spellStart"/>
            <w:r>
              <w:t>Phe</w:t>
            </w:r>
            <w:proofErr w:type="spellEnd"/>
            <w:r>
              <w:t xml:space="preserve"> conformations within the C pocket found in the </w:t>
            </w:r>
            <w:proofErr w:type="spellStart"/>
            <w:r>
              <w:t>apo</w:t>
            </w:r>
            <w:proofErr w:type="spellEnd"/>
            <w:r>
              <w:t xml:space="preserve">/intermediate receptor structure may not be sampled. If you carried out separate simulations for the receptor, please do check the existing MD trajectories to see if </w:t>
            </w:r>
            <w:proofErr w:type="spellStart"/>
            <w:r>
              <w:t>Phe</w:t>
            </w:r>
            <w:proofErr w:type="spellEnd"/>
            <w:r>
              <w:t xml:space="preserve"> conformations within the C pocket are sampled. (I noted your related comments about long MD simulations for C pocket binding affinity calculations in report </w:t>
            </w:r>
            <w:proofErr w:type="spellStart"/>
            <w:r>
              <w:t>pt</w:t>
            </w:r>
            <w:proofErr w:type="spellEnd"/>
            <w:r>
              <w:t xml:space="preserve"> 4, and will reply to that later.) If not, we can use side chain </w:t>
            </w:r>
            <w:proofErr w:type="spellStart"/>
            <w:r>
              <w:t>rotamer</w:t>
            </w:r>
            <w:proofErr w:type="spellEnd"/>
            <w:r>
              <w:t xml:space="preserve"> sampling to check the MM-</w:t>
            </w:r>
            <w:proofErr w:type="gramStart"/>
            <w:r>
              <w:t>GB(</w:t>
            </w:r>
            <w:proofErr w:type="gramEnd"/>
            <w:r>
              <w:t xml:space="preserve">PB)SA energy of the conformational change (related to running IFD on this system). </w:t>
            </w:r>
          </w:p>
          <w:p w:rsidR="006B7AE8" w:rsidRDefault="006B7AE8" w:rsidP="00C22E30">
            <w:pPr>
              <w:rPr>
                <w:color w:val="000000"/>
                <w:sz w:val="24"/>
                <w:szCs w:val="24"/>
              </w:rPr>
            </w:pPr>
          </w:p>
          <w:p w:rsidR="006B7AE8" w:rsidRDefault="006B7AE8" w:rsidP="00C22E30">
            <w:r>
              <w:t>PL: for Sir2TM complex with NAM, the MD simulation was recently completed. The simulation started with Sir2TM</w:t>
            </w:r>
            <w:proofErr w:type="gramStart"/>
            <w:r>
              <w:t>:NAD</w:t>
            </w:r>
            <w:proofErr w:type="gramEnd"/>
            <w:r>
              <w:t xml:space="preserve">+:ac-p53 structure (2H4F). The missing residues in the binding loop was modeled using Prime Loop refinement module, followed by manually creation of the bonding formation and bond breaking process to form the intermediate and NAM. The receptor here is set </w:t>
            </w:r>
            <w:r>
              <w:lastRenderedPageBreak/>
              <w:t>as Sir2TM</w:t>
            </w:r>
            <w:proofErr w:type="gramStart"/>
            <w:r>
              <w:t>:Intermediate</w:t>
            </w:r>
            <w:proofErr w:type="gramEnd"/>
            <w:r>
              <w:t xml:space="preserve">. </w:t>
            </w:r>
          </w:p>
          <w:p w:rsidR="006B7AE8" w:rsidRDefault="006B7AE8" w:rsidP="00C22E30">
            <w:r>
              <w:t xml:space="preserve">Usually, single complex MD trajectory was used to extract receptor, ligand and complex energies in the MM-GBSA calculation. There is also a more time consuming three trajectories process that run receptor, ligand MD simulation together with complexes. There are debates on how much improvement we can expect and the problem of insufficient sampling. </w:t>
            </w:r>
          </w:p>
          <w:p w:rsidR="006B7AE8" w:rsidRDefault="006B7AE8" w:rsidP="00C22E30"/>
          <w:p w:rsidR="006B7AE8" w:rsidRDefault="006B7AE8" w:rsidP="00C22E30">
            <w:pPr>
              <w:rPr>
                <w:color w:val="000000"/>
                <w:sz w:val="24"/>
                <w:szCs w:val="24"/>
              </w:rPr>
            </w:pPr>
            <w:r>
              <w:rPr>
                <w:color w:val="000000"/>
                <w:sz w:val="24"/>
                <w:szCs w:val="24"/>
              </w:rPr>
              <w:t>--R</w:t>
            </w:r>
            <w:r w:rsidRPr="007942F7">
              <w:rPr>
                <w:color w:val="000000"/>
                <w:sz w:val="24"/>
                <w:szCs w:val="24"/>
              </w:rPr>
              <w:t>eceptor preparation for NAM/</w:t>
            </w:r>
            <w:proofErr w:type="spellStart"/>
            <w:r w:rsidRPr="007942F7">
              <w:rPr>
                <w:color w:val="000000"/>
                <w:sz w:val="24"/>
                <w:szCs w:val="24"/>
              </w:rPr>
              <w:t>Phe</w:t>
            </w:r>
            <w:proofErr w:type="spellEnd"/>
            <w:r w:rsidRPr="007942F7">
              <w:rPr>
                <w:color w:val="000000"/>
                <w:sz w:val="24"/>
                <w:szCs w:val="24"/>
              </w:rPr>
              <w:t xml:space="preserve"> 33 study </w:t>
            </w:r>
            <w:r>
              <w:rPr>
                <w:color w:val="000000"/>
                <w:sz w:val="24"/>
                <w:szCs w:val="24"/>
              </w:rPr>
              <w:t>needs to be completed based on modeling of missing loop in Sir2Tm/intermediate/NAM complex, and used for binding affinity calculations vis-à-vis specific comments above; comparison to be made to simulation methods in paper 1</w:t>
            </w:r>
          </w:p>
          <w:p w:rsidR="006B7AE8" w:rsidRDefault="006B7AE8" w:rsidP="00C22E30"/>
          <w:p w:rsidR="006B7AE8" w:rsidRPr="007942F7" w:rsidRDefault="006B7AE8" w:rsidP="00AE3AF9">
            <w:pPr>
              <w:rPr>
                <w:sz w:val="24"/>
                <w:szCs w:val="24"/>
              </w:rPr>
            </w:pPr>
          </w:p>
        </w:tc>
        <w:tc>
          <w:tcPr>
            <w:tcW w:w="1890" w:type="dxa"/>
          </w:tcPr>
          <w:p w:rsidR="006B7AE8" w:rsidRPr="007942F7" w:rsidRDefault="006B7AE8" w:rsidP="00C22E30">
            <w:pPr>
              <w:rPr>
                <w:color w:val="0066FF"/>
                <w:sz w:val="24"/>
                <w:szCs w:val="24"/>
              </w:rPr>
            </w:pPr>
            <w:r>
              <w:rPr>
                <w:color w:val="0066FF"/>
                <w:sz w:val="24"/>
                <w:szCs w:val="24"/>
              </w:rPr>
              <w:lastRenderedPageBreak/>
              <w:t>MD is done. Analysis will be carried out. ~ 1 day.</w:t>
            </w:r>
          </w:p>
        </w:tc>
        <w:tc>
          <w:tcPr>
            <w:tcW w:w="2234" w:type="dxa"/>
          </w:tcPr>
          <w:p w:rsidR="006B7AE8" w:rsidRDefault="006B7AE8" w:rsidP="00C22E30">
            <w:pPr>
              <w:rPr>
                <w:color w:val="0066FF"/>
                <w:sz w:val="24"/>
                <w:szCs w:val="24"/>
              </w:rPr>
            </w:pPr>
          </w:p>
        </w:tc>
      </w:tr>
      <w:tr w:rsidR="006B7AE8" w:rsidRPr="007942F7" w:rsidTr="006B7AE8">
        <w:trPr>
          <w:trHeight w:val="300"/>
        </w:trPr>
        <w:tc>
          <w:tcPr>
            <w:tcW w:w="5452" w:type="dxa"/>
          </w:tcPr>
          <w:p w:rsidR="006B7AE8" w:rsidRDefault="006B7AE8" w:rsidP="00C22E30">
            <w:pPr>
              <w:rPr>
                <w:color w:val="000000"/>
                <w:sz w:val="24"/>
                <w:szCs w:val="24"/>
              </w:rPr>
            </w:pPr>
          </w:p>
          <w:p w:rsidR="006B7AE8" w:rsidRDefault="006B7AE8" w:rsidP="00C22E30">
            <w:pPr>
              <w:rPr>
                <w:color w:val="000000"/>
                <w:sz w:val="24"/>
                <w:szCs w:val="24"/>
              </w:rPr>
            </w:pPr>
          </w:p>
          <w:p w:rsidR="006B7AE8" w:rsidRDefault="006B7AE8" w:rsidP="00C22E30">
            <w:pPr>
              <w:rPr>
                <w:color w:val="000000"/>
                <w:sz w:val="24"/>
                <w:szCs w:val="24"/>
              </w:rPr>
            </w:pPr>
            <w:r>
              <w:rPr>
                <w:color w:val="000000"/>
                <w:sz w:val="24"/>
                <w:szCs w:val="24"/>
              </w:rPr>
              <w:t>SIRT3 – application of analogous methods</w:t>
            </w:r>
          </w:p>
          <w:p w:rsidR="006B7AE8" w:rsidRDefault="006B7AE8" w:rsidP="00C22E30">
            <w:pPr>
              <w:rPr>
                <w:color w:val="000000"/>
                <w:sz w:val="24"/>
                <w:szCs w:val="24"/>
              </w:rPr>
            </w:pPr>
          </w:p>
          <w:p w:rsidR="006B7AE8" w:rsidRPr="007942F7" w:rsidRDefault="006B7AE8" w:rsidP="00C22E30">
            <w:pPr>
              <w:rPr>
                <w:color w:val="000000"/>
                <w:sz w:val="24"/>
                <w:szCs w:val="24"/>
              </w:rPr>
            </w:pPr>
          </w:p>
          <w:p w:rsidR="006B7AE8" w:rsidRPr="007942F7" w:rsidRDefault="006B7AE8" w:rsidP="00C22E30">
            <w:pPr>
              <w:rPr>
                <w:color w:val="000000"/>
                <w:sz w:val="24"/>
                <w:szCs w:val="24"/>
              </w:rPr>
            </w:pPr>
          </w:p>
        </w:tc>
        <w:tc>
          <w:tcPr>
            <w:tcW w:w="1890" w:type="dxa"/>
          </w:tcPr>
          <w:p w:rsidR="006B7AE8" w:rsidRPr="007942F7" w:rsidRDefault="006B7AE8" w:rsidP="00C22E30">
            <w:pPr>
              <w:rPr>
                <w:color w:val="0066FF"/>
                <w:sz w:val="24"/>
                <w:szCs w:val="24"/>
              </w:rPr>
            </w:pPr>
            <w:r>
              <w:rPr>
                <w:color w:val="0066FF"/>
                <w:sz w:val="24"/>
                <w:szCs w:val="24"/>
              </w:rPr>
              <w:t>~ 1.5 days</w:t>
            </w:r>
          </w:p>
        </w:tc>
        <w:tc>
          <w:tcPr>
            <w:tcW w:w="2234" w:type="dxa"/>
          </w:tcPr>
          <w:p w:rsidR="006B7AE8" w:rsidRDefault="006B7AE8" w:rsidP="00C22E30">
            <w:pPr>
              <w:rPr>
                <w:color w:val="0066FF"/>
                <w:sz w:val="24"/>
                <w:szCs w:val="24"/>
              </w:rPr>
            </w:pPr>
          </w:p>
        </w:tc>
      </w:tr>
      <w:tr w:rsidR="006B7AE8" w:rsidRPr="007942F7" w:rsidTr="006B7AE8">
        <w:trPr>
          <w:trHeight w:val="300"/>
        </w:trPr>
        <w:tc>
          <w:tcPr>
            <w:tcW w:w="5452" w:type="dxa"/>
          </w:tcPr>
          <w:p w:rsidR="006B7AE8" w:rsidRPr="00A41D1B" w:rsidRDefault="006B7AE8" w:rsidP="00AE3AF9">
            <w:pPr>
              <w:rPr>
                <w:color w:val="000000"/>
                <w:sz w:val="24"/>
                <w:szCs w:val="24"/>
              </w:rPr>
            </w:pPr>
            <w:r w:rsidRPr="00A41D1B">
              <w:t>Compare C pocket interactions of NAM in SIRT3:peptide:NAD+ to NAM in SIRT3:intermediate:NAM</w:t>
            </w:r>
          </w:p>
          <w:p w:rsidR="006B7AE8" w:rsidRDefault="006B7AE8" w:rsidP="00C22E30">
            <w:pPr>
              <w:rPr>
                <w:color w:val="000000"/>
                <w:sz w:val="24"/>
                <w:szCs w:val="24"/>
              </w:rPr>
            </w:pPr>
          </w:p>
        </w:tc>
        <w:tc>
          <w:tcPr>
            <w:tcW w:w="1890" w:type="dxa"/>
          </w:tcPr>
          <w:p w:rsidR="006B7AE8" w:rsidRPr="007942F7" w:rsidRDefault="006B7AE8" w:rsidP="00C22E30">
            <w:pPr>
              <w:rPr>
                <w:color w:val="0066FF"/>
                <w:sz w:val="24"/>
                <w:szCs w:val="24"/>
              </w:rPr>
            </w:pPr>
            <w:r>
              <w:rPr>
                <w:color w:val="0066FF"/>
                <w:sz w:val="24"/>
                <w:szCs w:val="24"/>
              </w:rPr>
              <w:t>does this refer to the MD results?</w:t>
            </w: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7942F7" w:rsidRDefault="006B7AE8" w:rsidP="00C22E30">
            <w:pPr>
              <w:rPr>
                <w:color w:val="000000"/>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7942F7" w:rsidRDefault="006B7AE8" w:rsidP="00C22E30">
            <w:pPr>
              <w:rPr>
                <w:color w:val="000000"/>
                <w:sz w:val="24"/>
                <w:szCs w:val="24"/>
              </w:rPr>
            </w:pPr>
            <w:r>
              <w:rPr>
                <w:color w:val="000000"/>
                <w:sz w:val="24"/>
                <w:szCs w:val="24"/>
              </w:rPr>
              <w:t>W</w:t>
            </w:r>
            <w:r w:rsidRPr="007942F7">
              <w:rPr>
                <w:color w:val="000000"/>
                <w:sz w:val="24"/>
                <w:szCs w:val="24"/>
              </w:rPr>
              <w:t>orkshop notes </w:t>
            </w:r>
          </w:p>
        </w:tc>
        <w:tc>
          <w:tcPr>
            <w:tcW w:w="1890" w:type="dxa"/>
          </w:tcPr>
          <w:p w:rsidR="006B7AE8" w:rsidRPr="007942F7" w:rsidRDefault="006B7AE8" w:rsidP="00C22E30">
            <w:pPr>
              <w:rPr>
                <w:color w:val="0066FF"/>
                <w:sz w:val="24"/>
                <w:szCs w:val="24"/>
              </w:rPr>
            </w:pPr>
          </w:p>
        </w:tc>
        <w:tc>
          <w:tcPr>
            <w:tcW w:w="2234" w:type="dxa"/>
          </w:tcPr>
          <w:p w:rsidR="006B7AE8" w:rsidRDefault="006B7AE8" w:rsidP="00C22E30">
            <w:pPr>
              <w:rPr>
                <w:color w:val="0066FF"/>
                <w:sz w:val="24"/>
                <w:szCs w:val="24"/>
              </w:rPr>
            </w:pPr>
          </w:p>
        </w:tc>
      </w:tr>
      <w:tr w:rsidR="006B7AE8" w:rsidRPr="007942F7" w:rsidTr="006B7AE8">
        <w:trPr>
          <w:trHeight w:val="300"/>
        </w:trPr>
        <w:tc>
          <w:tcPr>
            <w:tcW w:w="5452" w:type="dxa"/>
          </w:tcPr>
          <w:p w:rsidR="006B7AE8" w:rsidRPr="007942F7" w:rsidRDefault="006B7AE8" w:rsidP="00C22E30">
            <w:pPr>
              <w:rPr>
                <w:color w:val="000000"/>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7942F7" w:rsidRDefault="006B7AE8" w:rsidP="00C22E30">
            <w:pPr>
              <w:rPr>
                <w:color w:val="000000"/>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710"/>
        </w:trPr>
        <w:tc>
          <w:tcPr>
            <w:tcW w:w="5452" w:type="dxa"/>
          </w:tcPr>
          <w:p w:rsidR="006B7AE8" w:rsidRPr="007942F7" w:rsidRDefault="006B7AE8" w:rsidP="00C22E30">
            <w:pPr>
              <w:rPr>
                <w:b/>
                <w:sz w:val="24"/>
                <w:szCs w:val="24"/>
              </w:rPr>
            </w:pPr>
            <w:r>
              <w:rPr>
                <w:b/>
                <w:sz w:val="24"/>
                <w:szCs w:val="24"/>
              </w:rPr>
              <w:t>PHASE II</w:t>
            </w:r>
          </w:p>
          <w:p w:rsidR="006B7AE8" w:rsidRPr="007942F7" w:rsidRDefault="006B7AE8" w:rsidP="00C22E30">
            <w:pPr>
              <w:rPr>
                <w:color w:val="000000"/>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7942F7" w:rsidRDefault="006B7AE8" w:rsidP="00C22E30">
            <w:pPr>
              <w:rPr>
                <w:b/>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851AD6" w:rsidRDefault="006B7AE8" w:rsidP="00C22E30">
            <w:pPr>
              <w:rPr>
                <w:sz w:val="24"/>
                <w:szCs w:val="24"/>
              </w:rPr>
            </w:pPr>
            <w:r>
              <w:rPr>
                <w:sz w:val="24"/>
                <w:szCs w:val="24"/>
              </w:rPr>
              <w:t>See previous comments regarding some follow up tasks to Phase I</w:t>
            </w: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A41D1B" w:rsidRDefault="006B7AE8" w:rsidP="00C22E30">
            <w:pPr>
              <w:rPr>
                <w:sz w:val="24"/>
                <w:szCs w:val="24"/>
              </w:rPr>
            </w:pPr>
            <w:r>
              <w:rPr>
                <w:sz w:val="24"/>
                <w:szCs w:val="24"/>
              </w:rPr>
              <w:t>List of tasks has been prepared and details to be posted after more progress on Phase I</w:t>
            </w: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Default="006B7AE8" w:rsidP="00C22E30">
            <w:pPr>
              <w:rPr>
                <w:b/>
                <w:sz w:val="24"/>
                <w:szCs w:val="24"/>
              </w:rPr>
            </w:pPr>
          </w:p>
          <w:p w:rsidR="006B7AE8" w:rsidRPr="007942F7" w:rsidRDefault="006B7AE8" w:rsidP="00C22E30">
            <w:pPr>
              <w:rPr>
                <w:b/>
                <w:sz w:val="24"/>
                <w:szCs w:val="24"/>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0713A8"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ED688D" w:rsidRDefault="006B7AE8" w:rsidP="00C22E30">
            <w:pPr>
              <w:rPr>
                <w:b/>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00"/>
        </w:trPr>
        <w:tc>
          <w:tcPr>
            <w:tcW w:w="5452" w:type="dxa"/>
          </w:tcPr>
          <w:p w:rsidR="006B7AE8" w:rsidRPr="00ED688D" w:rsidRDefault="006B7AE8" w:rsidP="00C22E30">
            <w:pPr>
              <w:rPr>
                <w:b/>
              </w:rPr>
            </w:pPr>
          </w:p>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85"/>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50"/>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85"/>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85"/>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359"/>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r w:rsidR="006B7AE8" w:rsidRPr="007942F7" w:rsidTr="006B7AE8">
        <w:trPr>
          <w:trHeight w:val="85"/>
        </w:trPr>
        <w:tc>
          <w:tcPr>
            <w:tcW w:w="5452" w:type="dxa"/>
          </w:tcPr>
          <w:p w:rsidR="006B7AE8" w:rsidRPr="003232F3" w:rsidRDefault="006B7AE8" w:rsidP="00C22E30"/>
        </w:tc>
        <w:tc>
          <w:tcPr>
            <w:tcW w:w="1890" w:type="dxa"/>
          </w:tcPr>
          <w:p w:rsidR="006B7AE8" w:rsidRPr="007942F7" w:rsidRDefault="006B7AE8" w:rsidP="00C22E30">
            <w:pPr>
              <w:rPr>
                <w:color w:val="0066FF"/>
                <w:sz w:val="24"/>
                <w:szCs w:val="24"/>
              </w:rPr>
            </w:pPr>
          </w:p>
        </w:tc>
        <w:tc>
          <w:tcPr>
            <w:tcW w:w="2234" w:type="dxa"/>
          </w:tcPr>
          <w:p w:rsidR="006B7AE8" w:rsidRPr="007942F7" w:rsidRDefault="006B7AE8" w:rsidP="00C22E30">
            <w:pPr>
              <w:rPr>
                <w:color w:val="0066FF"/>
                <w:sz w:val="24"/>
                <w:szCs w:val="24"/>
              </w:rPr>
            </w:pPr>
          </w:p>
        </w:tc>
      </w:tr>
    </w:tbl>
    <w:p w:rsidR="0075481D" w:rsidRDefault="0075481D"/>
    <w:sectPr w:rsidR="00754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0B0"/>
    <w:multiLevelType w:val="hybridMultilevel"/>
    <w:tmpl w:val="61A466D4"/>
    <w:lvl w:ilvl="0" w:tplc="B420C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EF0BEE"/>
    <w:multiLevelType w:val="hybridMultilevel"/>
    <w:tmpl w:val="D4CE89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F9"/>
    <w:rsid w:val="000329B0"/>
    <w:rsid w:val="0006651E"/>
    <w:rsid w:val="002955B8"/>
    <w:rsid w:val="00347FCC"/>
    <w:rsid w:val="00552F55"/>
    <w:rsid w:val="00581E2C"/>
    <w:rsid w:val="006B7AE8"/>
    <w:rsid w:val="00707FF7"/>
    <w:rsid w:val="00740FA3"/>
    <w:rsid w:val="0075481D"/>
    <w:rsid w:val="00841AAD"/>
    <w:rsid w:val="008B1273"/>
    <w:rsid w:val="00903F1B"/>
    <w:rsid w:val="00925048"/>
    <w:rsid w:val="00931AD1"/>
    <w:rsid w:val="00A30497"/>
    <w:rsid w:val="00AE3AF9"/>
    <w:rsid w:val="00B478DC"/>
    <w:rsid w:val="00BB0306"/>
    <w:rsid w:val="00D32E7E"/>
    <w:rsid w:val="00D55A08"/>
    <w:rsid w:val="00D82B17"/>
    <w:rsid w:val="00DA0ED8"/>
    <w:rsid w:val="00DE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F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AF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E3AF9"/>
  </w:style>
  <w:style w:type="paragraph" w:styleId="PlainText">
    <w:name w:val="Plain Text"/>
    <w:basedOn w:val="Normal"/>
    <w:link w:val="PlainTextChar"/>
    <w:uiPriority w:val="99"/>
    <w:semiHidden/>
    <w:unhideWhenUsed/>
    <w:rsid w:val="00AE3AF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AF9"/>
    <w:rPr>
      <w:rFonts w:ascii="Calibri" w:eastAsiaTheme="minorEastAsia" w:hAnsi="Calibri"/>
      <w:szCs w:val="21"/>
      <w:lang w:eastAsia="zh-CN"/>
    </w:rPr>
  </w:style>
  <w:style w:type="paragraph" w:styleId="BalloonText">
    <w:name w:val="Balloon Text"/>
    <w:basedOn w:val="Normal"/>
    <w:link w:val="BalloonTextChar"/>
    <w:uiPriority w:val="99"/>
    <w:semiHidden/>
    <w:unhideWhenUsed/>
    <w:rsid w:val="00D3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eastAsiaTheme="minorEastAsia" w:hAnsi="Tahoma" w:cs="Tahoma"/>
      <w:sz w:val="16"/>
      <w:szCs w:val="16"/>
      <w:lang w:eastAsia="zh-CN"/>
    </w:rPr>
  </w:style>
  <w:style w:type="character" w:styleId="Hyperlink">
    <w:name w:val="Hyperlink"/>
    <w:basedOn w:val="DefaultParagraphFont"/>
    <w:uiPriority w:val="99"/>
    <w:semiHidden/>
    <w:unhideWhenUsed/>
    <w:rsid w:val="00BB0306"/>
    <w:rPr>
      <w:color w:val="0000FF"/>
      <w:u w:val="single"/>
    </w:rPr>
  </w:style>
  <w:style w:type="paragraph" w:styleId="ListParagraph">
    <w:name w:val="List Paragraph"/>
    <w:basedOn w:val="Normal"/>
    <w:uiPriority w:val="34"/>
    <w:qFormat/>
    <w:rsid w:val="00BB0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AF9"/>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AF9"/>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E3AF9"/>
  </w:style>
  <w:style w:type="paragraph" w:styleId="PlainText">
    <w:name w:val="Plain Text"/>
    <w:basedOn w:val="Normal"/>
    <w:link w:val="PlainTextChar"/>
    <w:uiPriority w:val="99"/>
    <w:semiHidden/>
    <w:unhideWhenUsed/>
    <w:rsid w:val="00AE3AF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E3AF9"/>
    <w:rPr>
      <w:rFonts w:ascii="Calibri" w:eastAsiaTheme="minorEastAsia" w:hAnsi="Calibri"/>
      <w:szCs w:val="21"/>
      <w:lang w:eastAsia="zh-CN"/>
    </w:rPr>
  </w:style>
  <w:style w:type="paragraph" w:styleId="BalloonText">
    <w:name w:val="Balloon Text"/>
    <w:basedOn w:val="Normal"/>
    <w:link w:val="BalloonTextChar"/>
    <w:uiPriority w:val="99"/>
    <w:semiHidden/>
    <w:unhideWhenUsed/>
    <w:rsid w:val="00D32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7E"/>
    <w:rPr>
      <w:rFonts w:ascii="Tahoma" w:eastAsiaTheme="minorEastAsia" w:hAnsi="Tahoma" w:cs="Tahoma"/>
      <w:sz w:val="16"/>
      <w:szCs w:val="16"/>
      <w:lang w:eastAsia="zh-CN"/>
    </w:rPr>
  </w:style>
  <w:style w:type="character" w:styleId="Hyperlink">
    <w:name w:val="Hyperlink"/>
    <w:basedOn w:val="DefaultParagraphFont"/>
    <w:uiPriority w:val="99"/>
    <w:semiHidden/>
    <w:unhideWhenUsed/>
    <w:rsid w:val="00BB0306"/>
    <w:rPr>
      <w:color w:val="0000FF"/>
      <w:u w:val="single"/>
    </w:rPr>
  </w:style>
  <w:style w:type="paragraph" w:styleId="ListParagraph">
    <w:name w:val="List Paragraph"/>
    <w:basedOn w:val="Normal"/>
    <w:uiPriority w:val="34"/>
    <w:qFormat/>
    <w:rsid w:val="00BB0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pmc-group.com/exchange/raj/Inbox/Fwd:%20Proper%20assessment%20of%20energy%20if%20native%20vs%20predicted%20loops%20w%20full%20minimization%20in%20our%20predictions%20to%20date.EML?Cmd=open" TargetMode="External"/><Relationship Id="rId3" Type="http://schemas.openxmlformats.org/officeDocument/2006/relationships/styles" Target="styles.xml"/><Relationship Id="rId7" Type="http://schemas.openxmlformats.org/officeDocument/2006/relationships/hyperlink" Target="https://webmail.pmc-group.com/exchange/raj/Inbox/For%202h59%20in%20addition%20to%2015%20residue%20loop%20make%20sure%20to%20validate%20on%20shorter%20loops%20until%20suitable%20rmsd%20is%20obtained.%20In%20each%20case%20(also%20w%20sirt3)%20make%20sure%20to%20specify%20the%20loop%20conformation%20returned%20with%20the%20lowest%20rmsd%20to%20native%20and%20provide%20its%20energy%20as%20well.EML?Cmd=op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7D40D-59DC-4DDD-A733-10132741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Raj Chakrabarti</cp:lastModifiedBy>
  <cp:revision>3</cp:revision>
  <cp:lastPrinted>2015-01-29T20:32:00Z</cp:lastPrinted>
  <dcterms:created xsi:type="dcterms:W3CDTF">2015-02-10T14:40:00Z</dcterms:created>
  <dcterms:modified xsi:type="dcterms:W3CDTF">2015-02-10T14:44:00Z</dcterms:modified>
</cp:coreProperties>
</file>