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1E" w:rsidRPr="00381C1E" w:rsidRDefault="00381C1E" w:rsidP="00381C1E">
      <w:pPr>
        <w:rPr>
          <w:rFonts w:ascii="Times New Roman" w:hAnsi="Times New Roman" w:cs="Times New Roman"/>
        </w:rPr>
      </w:pPr>
      <w:r w:rsidRPr="00381C1E">
        <w:rPr>
          <w:rFonts w:ascii="Times New Roman" w:hAnsi="Times New Roman" w:cs="Times New Roman"/>
        </w:rPr>
        <w:t xml:space="preserve">II. METHODOLOGIES </w:t>
      </w:r>
    </w:p>
    <w:p w:rsidR="00381C1E" w:rsidRPr="00381C1E" w:rsidRDefault="00381C1E" w:rsidP="00381C1E">
      <w:pPr>
        <w:rPr>
          <w:rFonts w:ascii="Times New Roman" w:hAnsi="Times New Roman" w:cs="Times New Roman"/>
        </w:rPr>
      </w:pPr>
      <w:r w:rsidRPr="00381C1E">
        <w:rPr>
          <w:rFonts w:ascii="Times New Roman" w:hAnsi="Times New Roman" w:cs="Times New Roman"/>
        </w:rPr>
        <w:t xml:space="preserve">A. MD Simulations </w:t>
      </w:r>
    </w:p>
    <w:p w:rsidR="00381C1E" w:rsidRDefault="00381C1E" w:rsidP="00381C1E">
      <w:pPr>
        <w:rPr>
          <w:rFonts w:ascii="Times New Roman" w:hAnsi="Times New Roman" w:cs="Times New Roman"/>
        </w:rPr>
      </w:pPr>
      <w:r w:rsidRPr="00381C1E">
        <w:rPr>
          <w:rFonts w:ascii="Times New Roman" w:hAnsi="Times New Roman" w:cs="Times New Roman"/>
        </w:rPr>
        <w:t xml:space="preserve">The crystal structure of </w:t>
      </w:r>
      <w:r>
        <w:rPr>
          <w:rFonts w:ascii="Times New Roman" w:hAnsi="Times New Roman" w:cs="Times New Roman"/>
        </w:rPr>
        <w:t>SIRT3</w:t>
      </w:r>
      <w:r w:rsidRPr="00381C1E">
        <w:rPr>
          <w:rFonts w:ascii="Times New Roman" w:hAnsi="Times New Roman" w:cs="Times New Roman"/>
        </w:rPr>
        <w:t>/</w:t>
      </w:r>
      <w:r w:rsidR="0003596F">
        <w:rPr>
          <w:rFonts w:ascii="Times New Roman" w:hAnsi="Times New Roman" w:cs="Times New Roman"/>
        </w:rPr>
        <w:t>Ac-CS2/</w:t>
      </w:r>
      <w:proofErr w:type="spellStart"/>
      <w:r w:rsidR="0003596F">
        <w:rPr>
          <w:rFonts w:ascii="Times New Roman" w:hAnsi="Times New Roman" w:cs="Times New Roman"/>
        </w:rPr>
        <w:t>C</w:t>
      </w:r>
      <w:r>
        <w:rPr>
          <w:rFonts w:ascii="Times New Roman" w:hAnsi="Times New Roman" w:cs="Times New Roman"/>
        </w:rPr>
        <w:t>arba</w:t>
      </w:r>
      <w:proofErr w:type="spellEnd"/>
      <w:r>
        <w:rPr>
          <w:rFonts w:ascii="Times New Roman" w:hAnsi="Times New Roman" w:cs="Times New Roman"/>
        </w:rPr>
        <w:t>-NAD</w:t>
      </w:r>
      <w:r w:rsidRPr="00381C1E">
        <w:rPr>
          <w:rFonts w:ascii="Times New Roman" w:hAnsi="Times New Roman" w:cs="Times New Roman"/>
          <w:vertAlign w:val="superscript"/>
        </w:rPr>
        <w:t>+</w:t>
      </w:r>
      <w:r>
        <w:rPr>
          <w:rFonts w:ascii="Times New Roman" w:hAnsi="Times New Roman" w:cs="Times New Roman"/>
        </w:rPr>
        <w:t xml:space="preserve"> (</w:t>
      </w:r>
      <w:proofErr w:type="spellStart"/>
      <w:r w:rsidR="00E81AA8">
        <w:rPr>
          <w:rFonts w:ascii="Times New Roman" w:hAnsi="Times New Roman" w:cs="Times New Roman"/>
        </w:rPr>
        <w:t>pdb</w:t>
      </w:r>
      <w:r>
        <w:rPr>
          <w:rFonts w:ascii="Times New Roman" w:hAnsi="Times New Roman" w:cs="Times New Roman"/>
        </w:rPr>
        <w:t>ID</w:t>
      </w:r>
      <w:proofErr w:type="spellEnd"/>
      <w:r>
        <w:rPr>
          <w:rFonts w:ascii="Times New Roman" w:hAnsi="Times New Roman" w:cs="Times New Roman"/>
        </w:rPr>
        <w:t>: 4FVT)</w:t>
      </w:r>
      <w:r w:rsidRPr="00381C1E">
        <w:rPr>
          <w:rFonts w:ascii="Times New Roman" w:hAnsi="Times New Roman" w:cs="Times New Roman"/>
        </w:rPr>
        <w:t xml:space="preserve"> was </w:t>
      </w:r>
      <w:r>
        <w:rPr>
          <w:rFonts w:ascii="Times New Roman" w:hAnsi="Times New Roman" w:cs="Times New Roman"/>
        </w:rPr>
        <w:t>used as the starting structure to construct all the structures in SIRT3 MD simulations.</w:t>
      </w:r>
      <w:r w:rsidR="0003596F">
        <w:rPr>
          <w:rFonts w:ascii="Times New Roman" w:hAnsi="Times New Roman" w:cs="Times New Roman"/>
        </w:rPr>
        <w:t xml:space="preserve"> Ternary complex was constructed by simply modifying </w:t>
      </w:r>
      <w:proofErr w:type="spellStart"/>
      <w:r w:rsidR="0003596F">
        <w:rPr>
          <w:rFonts w:ascii="Times New Roman" w:hAnsi="Times New Roman" w:cs="Times New Roman"/>
        </w:rPr>
        <w:t>Carba</w:t>
      </w:r>
      <w:proofErr w:type="spellEnd"/>
      <w:r w:rsidR="0003596F">
        <w:rPr>
          <w:rFonts w:ascii="Times New Roman" w:hAnsi="Times New Roman" w:cs="Times New Roman"/>
        </w:rPr>
        <w:t>-NAD</w:t>
      </w:r>
      <w:r w:rsidR="0003596F" w:rsidRPr="00A9597F">
        <w:rPr>
          <w:rFonts w:ascii="Times New Roman" w:hAnsi="Times New Roman" w:cs="Times New Roman"/>
          <w:vertAlign w:val="superscript"/>
        </w:rPr>
        <w:t>+</w:t>
      </w:r>
      <w:r w:rsidR="0003596F">
        <w:rPr>
          <w:rFonts w:ascii="Times New Roman" w:hAnsi="Times New Roman" w:cs="Times New Roman"/>
        </w:rPr>
        <w:t xml:space="preserve"> to NAD</w:t>
      </w:r>
      <w:r w:rsidR="0003596F" w:rsidRPr="00A9597F">
        <w:rPr>
          <w:rFonts w:ascii="Times New Roman" w:hAnsi="Times New Roman" w:cs="Times New Roman"/>
          <w:vertAlign w:val="superscript"/>
        </w:rPr>
        <w:t>+</w:t>
      </w:r>
      <w:r w:rsidR="0003596F">
        <w:rPr>
          <w:rFonts w:ascii="Times New Roman" w:hAnsi="Times New Roman" w:cs="Times New Roman"/>
        </w:rPr>
        <w:t xml:space="preserve">. SIRT3/NAD+ binary structure was obtained by removing the peptide substrate from the ternary complex. For complex also including </w:t>
      </w:r>
      <w:proofErr w:type="spellStart"/>
      <w:r w:rsidR="0003596F">
        <w:rPr>
          <w:rFonts w:ascii="Times New Roman" w:hAnsi="Times New Roman" w:cs="Times New Roman"/>
        </w:rPr>
        <w:t>nicotinamde</w:t>
      </w:r>
      <w:proofErr w:type="spellEnd"/>
      <w:r w:rsidR="0003596F">
        <w:rPr>
          <w:rFonts w:ascii="Times New Roman" w:hAnsi="Times New Roman" w:cs="Times New Roman"/>
        </w:rPr>
        <w:t xml:space="preserve"> (NAM) as inhibitor, NAD</w:t>
      </w:r>
      <w:r w:rsidR="0003596F" w:rsidRPr="00A9597F">
        <w:rPr>
          <w:rFonts w:ascii="Times New Roman" w:hAnsi="Times New Roman" w:cs="Times New Roman"/>
          <w:vertAlign w:val="superscript"/>
        </w:rPr>
        <w:t>+</w:t>
      </w:r>
      <w:r w:rsidR="0003596F">
        <w:rPr>
          <w:rFonts w:ascii="Times New Roman" w:hAnsi="Times New Roman" w:cs="Times New Roman"/>
        </w:rPr>
        <w:t xml:space="preserve"> and NAM coordinates were taken </w:t>
      </w:r>
      <w:r w:rsidR="00E81AA8">
        <w:rPr>
          <w:rFonts w:ascii="Times New Roman" w:hAnsi="Times New Roman" w:cs="Times New Roman"/>
        </w:rPr>
        <w:t xml:space="preserve">directly </w:t>
      </w:r>
      <w:r w:rsidR="0003596F">
        <w:rPr>
          <w:rFonts w:ascii="Times New Roman" w:hAnsi="Times New Roman" w:cs="Times New Roman"/>
        </w:rPr>
        <w:t xml:space="preserve">from </w:t>
      </w:r>
      <w:r w:rsidR="00E81AA8">
        <w:rPr>
          <w:rFonts w:ascii="Times New Roman" w:hAnsi="Times New Roman" w:cs="Times New Roman"/>
        </w:rPr>
        <w:t>crystal structure of Sir2Af2/NAD+ complex (</w:t>
      </w:r>
      <w:proofErr w:type="spellStart"/>
      <w:r w:rsidR="00E81AA8">
        <w:rPr>
          <w:rFonts w:ascii="Times New Roman" w:hAnsi="Times New Roman" w:cs="Times New Roman"/>
        </w:rPr>
        <w:t>pdbID</w:t>
      </w:r>
      <w:proofErr w:type="spellEnd"/>
      <w:r w:rsidR="00E81AA8">
        <w:rPr>
          <w:rFonts w:ascii="Times New Roman" w:hAnsi="Times New Roman" w:cs="Times New Roman"/>
        </w:rPr>
        <w:t xml:space="preserve">: 1YC2 chain </w:t>
      </w:r>
      <w:r w:rsidR="0003596F">
        <w:rPr>
          <w:rFonts w:ascii="Times New Roman" w:hAnsi="Times New Roman" w:cs="Times New Roman"/>
        </w:rPr>
        <w:t>A</w:t>
      </w:r>
      <w:r w:rsidR="00E81AA8">
        <w:rPr>
          <w:rFonts w:ascii="Times New Roman" w:hAnsi="Times New Roman" w:cs="Times New Roman"/>
        </w:rPr>
        <w:t>)</w:t>
      </w:r>
      <w:r w:rsidR="0003596F">
        <w:rPr>
          <w:rFonts w:ascii="Times New Roman" w:hAnsi="Times New Roman" w:cs="Times New Roman"/>
        </w:rPr>
        <w:t xml:space="preserve"> </w:t>
      </w:r>
      <w:r w:rsidR="00E81AA8">
        <w:rPr>
          <w:rFonts w:ascii="Times New Roman" w:hAnsi="Times New Roman" w:cs="Times New Roman"/>
        </w:rPr>
        <w:t>after structural alignment between 4FVT and 1YC2:A. Complex including</w:t>
      </w:r>
      <w:r w:rsidR="0003596F">
        <w:rPr>
          <w:rFonts w:ascii="Times New Roman" w:hAnsi="Times New Roman" w:cs="Times New Roman"/>
        </w:rPr>
        <w:t xml:space="preserve"> </w:t>
      </w:r>
      <w:proofErr w:type="spellStart"/>
      <w:r w:rsidR="00E81AA8">
        <w:rPr>
          <w:rFonts w:ascii="Times New Roman" w:hAnsi="Times New Roman" w:cs="Times New Roman"/>
        </w:rPr>
        <w:t>iso-nicotinamide</w:t>
      </w:r>
      <w:proofErr w:type="spellEnd"/>
      <w:r w:rsidR="00E81AA8">
        <w:rPr>
          <w:rFonts w:ascii="Times New Roman" w:hAnsi="Times New Roman" w:cs="Times New Roman"/>
        </w:rPr>
        <w:t xml:space="preserve"> (</w:t>
      </w:r>
      <w:proofErr w:type="spellStart"/>
      <w:r w:rsidR="00E81AA8">
        <w:rPr>
          <w:rFonts w:ascii="Times New Roman" w:hAnsi="Times New Roman" w:cs="Times New Roman"/>
        </w:rPr>
        <w:t>isoNAM</w:t>
      </w:r>
      <w:proofErr w:type="spellEnd"/>
      <w:r w:rsidR="00E81AA8">
        <w:rPr>
          <w:rFonts w:ascii="Times New Roman" w:hAnsi="Times New Roman" w:cs="Times New Roman"/>
        </w:rPr>
        <w:t xml:space="preserve">) was built by modifying NAM to </w:t>
      </w:r>
      <w:proofErr w:type="spellStart"/>
      <w:r w:rsidR="00E81AA8">
        <w:rPr>
          <w:rFonts w:ascii="Times New Roman" w:hAnsi="Times New Roman" w:cs="Times New Roman"/>
        </w:rPr>
        <w:t>isoNAM</w:t>
      </w:r>
      <w:proofErr w:type="spellEnd"/>
      <w:r w:rsidR="00E81AA8">
        <w:rPr>
          <w:rFonts w:ascii="Times New Roman" w:hAnsi="Times New Roman" w:cs="Times New Roman"/>
        </w:rPr>
        <w:t xml:space="preserve"> in the above structure. All other molecules including waters were removed. Extra sodium and chloride ions were added to neutralize the system, followed by solvation using boxes of TIP3P water molecules</w:t>
      </w:r>
      <w:r w:rsidR="00E05258">
        <w:rPr>
          <w:rFonts w:ascii="Times New Roman" w:hAnsi="Times New Roman" w:cs="Times New Roman"/>
        </w:rPr>
        <w:t xml:space="preserve"> with a margin of 12.0 Å</w:t>
      </w:r>
      <w:r w:rsidR="00C108B1" w:rsidRPr="00C108B1">
        <w:t xml:space="preserve"> </w:t>
      </w:r>
      <w:r w:rsidR="00C108B1" w:rsidRPr="00C108B1">
        <w:rPr>
          <w:rFonts w:ascii="Times New Roman" w:hAnsi="Times New Roman" w:cs="Times New Roman"/>
        </w:rPr>
        <w:t>from solute atoms in all three dimensions</w:t>
      </w:r>
      <w:r w:rsidR="00E81AA8">
        <w:rPr>
          <w:rFonts w:ascii="Times New Roman" w:hAnsi="Times New Roman" w:cs="Times New Roman"/>
        </w:rPr>
        <w:t xml:space="preserve">. </w:t>
      </w:r>
    </w:p>
    <w:p w:rsidR="00E05258" w:rsidRDefault="00E05258" w:rsidP="00E05258">
      <w:pPr>
        <w:rPr>
          <w:rFonts w:ascii="Times New Roman" w:hAnsi="Times New Roman" w:cs="Times New Roman"/>
        </w:rPr>
      </w:pPr>
      <w:r>
        <w:rPr>
          <w:rFonts w:ascii="Times New Roman" w:hAnsi="Times New Roman" w:cs="Times New Roman"/>
        </w:rPr>
        <w:t>Models for SIRT3, Ac-CS2 and NAD</w:t>
      </w:r>
      <w:r w:rsidRPr="00A9597F">
        <w:rPr>
          <w:rFonts w:ascii="Times New Roman" w:hAnsi="Times New Roman" w:cs="Times New Roman"/>
          <w:vertAlign w:val="superscript"/>
        </w:rPr>
        <w:t>+</w:t>
      </w:r>
      <w:r>
        <w:rPr>
          <w:rFonts w:ascii="Times New Roman" w:hAnsi="Times New Roman" w:cs="Times New Roman"/>
        </w:rPr>
        <w:t xml:space="preserve"> alone were also constructed by taking the coordinates of from 4FVT crystal structure, followed by the same neutralization and solvation process.</w:t>
      </w:r>
    </w:p>
    <w:p w:rsidR="0019438F" w:rsidRDefault="0019438F" w:rsidP="0019438F">
      <w:pPr>
        <w:rPr>
          <w:rFonts w:ascii="Times New Roman" w:hAnsi="Times New Roman" w:cs="Times New Roman"/>
        </w:rPr>
      </w:pPr>
      <w:r>
        <w:rPr>
          <w:rFonts w:ascii="Times New Roman" w:hAnsi="Times New Roman" w:cs="Times New Roman"/>
        </w:rPr>
        <w:t>The crystal structure of Sir2TM/Ac-p53/NAD</w:t>
      </w:r>
      <w:r w:rsidRPr="00A9597F">
        <w:rPr>
          <w:rFonts w:ascii="Times New Roman" w:hAnsi="Times New Roman" w:cs="Times New Roman"/>
          <w:vertAlign w:val="superscript"/>
        </w:rPr>
        <w:t>+</w:t>
      </w:r>
      <w:r>
        <w:rPr>
          <w:rFonts w:ascii="Times New Roman" w:hAnsi="Times New Roman" w:cs="Times New Roman"/>
        </w:rPr>
        <w:t xml:space="preserve"> (</w:t>
      </w:r>
      <w:proofErr w:type="spellStart"/>
      <w:r>
        <w:rPr>
          <w:rFonts w:ascii="Times New Roman" w:hAnsi="Times New Roman" w:cs="Times New Roman"/>
        </w:rPr>
        <w:t>pdbID</w:t>
      </w:r>
      <w:proofErr w:type="spellEnd"/>
      <w:r>
        <w:rPr>
          <w:rFonts w:ascii="Times New Roman" w:hAnsi="Times New Roman" w:cs="Times New Roman"/>
        </w:rPr>
        <w:t>: 2H4F) was used as that starting structure to con</w:t>
      </w:r>
      <w:r w:rsidR="00491349">
        <w:rPr>
          <w:rFonts w:ascii="Times New Roman" w:hAnsi="Times New Roman" w:cs="Times New Roman"/>
        </w:rPr>
        <w:t>s</w:t>
      </w:r>
      <w:r>
        <w:rPr>
          <w:rFonts w:ascii="Times New Roman" w:hAnsi="Times New Roman" w:cs="Times New Roman"/>
        </w:rPr>
        <w:t>tr</w:t>
      </w:r>
      <w:r w:rsidR="00491349">
        <w:rPr>
          <w:rFonts w:ascii="Times New Roman" w:hAnsi="Times New Roman" w:cs="Times New Roman"/>
        </w:rPr>
        <w:t>u</w:t>
      </w:r>
      <w:r>
        <w:rPr>
          <w:rFonts w:ascii="Times New Roman" w:hAnsi="Times New Roman" w:cs="Times New Roman"/>
        </w:rPr>
        <w:t xml:space="preserve">ct all the structures in SIRT3 MD simulations. </w:t>
      </w:r>
      <w:r w:rsidRPr="0019438F">
        <w:rPr>
          <w:rFonts w:ascii="Times New Roman" w:hAnsi="Times New Roman" w:cs="Times New Roman"/>
        </w:rPr>
        <w:t xml:space="preserve">The </w:t>
      </w:r>
      <w:r>
        <w:rPr>
          <w:rFonts w:ascii="Times New Roman" w:hAnsi="Times New Roman" w:cs="Times New Roman"/>
        </w:rPr>
        <w:t>miss</w:t>
      </w:r>
      <w:r w:rsidR="00491349">
        <w:rPr>
          <w:rFonts w:ascii="Times New Roman" w:hAnsi="Times New Roman" w:cs="Times New Roman"/>
        </w:rPr>
        <w:t>ing loop</w:t>
      </w:r>
      <w:r>
        <w:rPr>
          <w:rFonts w:ascii="Times New Roman" w:hAnsi="Times New Roman" w:cs="Times New Roman"/>
        </w:rPr>
        <w:t xml:space="preserve"> of residue 37-42 was modeled using an </w:t>
      </w:r>
      <w:proofErr w:type="spellStart"/>
      <w:r>
        <w:rPr>
          <w:rFonts w:ascii="Times New Roman" w:hAnsi="Times New Roman" w:cs="Times New Roman"/>
        </w:rPr>
        <w:t>ab</w:t>
      </w:r>
      <w:proofErr w:type="spellEnd"/>
      <w:r>
        <w:rPr>
          <w:rFonts w:ascii="Times New Roman" w:hAnsi="Times New Roman" w:cs="Times New Roman"/>
        </w:rPr>
        <w:t xml:space="preserve"> initio loop prediction method in Prime version 3.2 (Schrödinger, LLC) during the protein preparation stage. Sir2TM/NAD+ binary structure was obtained by removing the peptide substrate from the ternary complex. Complex of Sir2TM/Ac-p53/NAD</w:t>
      </w:r>
      <w:r w:rsidRPr="00A9597F">
        <w:rPr>
          <w:rFonts w:ascii="Times New Roman" w:hAnsi="Times New Roman" w:cs="Times New Roman"/>
          <w:vertAlign w:val="superscript"/>
        </w:rPr>
        <w:t>+</w:t>
      </w:r>
      <w:r>
        <w:rPr>
          <w:rFonts w:ascii="Times New Roman" w:hAnsi="Times New Roman" w:cs="Times New Roman"/>
        </w:rPr>
        <w:t>/NAM was obtained by first removing the NAD</w:t>
      </w:r>
      <w:r w:rsidRPr="00A9597F">
        <w:rPr>
          <w:rFonts w:ascii="Times New Roman" w:hAnsi="Times New Roman" w:cs="Times New Roman"/>
          <w:vertAlign w:val="superscript"/>
        </w:rPr>
        <w:t>+</w:t>
      </w:r>
      <w:r>
        <w:rPr>
          <w:rFonts w:ascii="Times New Roman" w:hAnsi="Times New Roman" w:cs="Times New Roman"/>
        </w:rPr>
        <w:t>, followed by superimposing the NAD</w:t>
      </w:r>
      <w:r w:rsidRPr="00A9597F">
        <w:rPr>
          <w:rFonts w:ascii="Times New Roman" w:hAnsi="Times New Roman" w:cs="Times New Roman"/>
          <w:vertAlign w:val="superscript"/>
        </w:rPr>
        <w:t>+</w:t>
      </w:r>
      <w:r>
        <w:rPr>
          <w:rFonts w:ascii="Times New Roman" w:hAnsi="Times New Roman" w:cs="Times New Roman"/>
        </w:rPr>
        <w:t xml:space="preserve"> and NAM from 1YC2:A after structural </w:t>
      </w:r>
      <w:r w:rsidR="0072622E">
        <w:rPr>
          <w:rFonts w:ascii="Times New Roman" w:hAnsi="Times New Roman" w:cs="Times New Roman"/>
        </w:rPr>
        <w:t>alignment</w:t>
      </w:r>
      <w:r>
        <w:rPr>
          <w:rFonts w:ascii="Times New Roman" w:hAnsi="Times New Roman" w:cs="Times New Roman"/>
        </w:rPr>
        <w:t xml:space="preserve">. </w:t>
      </w:r>
      <w:r w:rsidR="0072622E">
        <w:rPr>
          <w:rFonts w:ascii="Times New Roman" w:hAnsi="Times New Roman" w:cs="Times New Roman"/>
        </w:rPr>
        <w:t xml:space="preserve">All other molecules including waters were removed, and extra sodium and chloride ions were added to maintain system neutrality. The </w:t>
      </w:r>
      <w:r w:rsidR="00E05258">
        <w:rPr>
          <w:rFonts w:ascii="Times New Roman" w:hAnsi="Times New Roman" w:cs="Times New Roman"/>
        </w:rPr>
        <w:t>complexes</w:t>
      </w:r>
      <w:r w:rsidR="0072622E">
        <w:rPr>
          <w:rFonts w:ascii="Times New Roman" w:hAnsi="Times New Roman" w:cs="Times New Roman"/>
        </w:rPr>
        <w:t xml:space="preserve"> were then solvated using boxes of TIP3P water molecules with a margin of 12.0 </w:t>
      </w:r>
      <w:r w:rsidR="00E05258">
        <w:rPr>
          <w:rFonts w:ascii="Times New Roman" w:hAnsi="Times New Roman" w:cs="Times New Roman"/>
        </w:rPr>
        <w:t>Å</w:t>
      </w:r>
      <w:r w:rsidR="00C108B1">
        <w:rPr>
          <w:rFonts w:ascii="Times New Roman" w:hAnsi="Times New Roman" w:cs="Times New Roman"/>
        </w:rPr>
        <w:t xml:space="preserve"> from solute atoms</w:t>
      </w:r>
      <w:r w:rsidR="00E05258">
        <w:rPr>
          <w:rFonts w:ascii="Times New Roman" w:hAnsi="Times New Roman" w:cs="Times New Roman"/>
        </w:rPr>
        <w:t xml:space="preserve">. </w:t>
      </w:r>
    </w:p>
    <w:p w:rsidR="0003596F" w:rsidRDefault="00381C1E" w:rsidP="00381C1E">
      <w:pPr>
        <w:rPr>
          <w:rFonts w:ascii="Times New Roman" w:hAnsi="Times New Roman" w:cs="Times New Roman"/>
        </w:rPr>
      </w:pPr>
      <w:r w:rsidRPr="00381C1E">
        <w:rPr>
          <w:rFonts w:ascii="Times New Roman" w:hAnsi="Times New Roman" w:cs="Times New Roman"/>
        </w:rPr>
        <w:t xml:space="preserve">The </w:t>
      </w:r>
      <w:r w:rsidR="0003596F">
        <w:rPr>
          <w:rFonts w:ascii="Times New Roman" w:hAnsi="Times New Roman" w:cs="Times New Roman"/>
        </w:rPr>
        <w:t>Amber</w:t>
      </w:r>
      <w:r>
        <w:rPr>
          <w:rFonts w:ascii="Times New Roman" w:hAnsi="Times New Roman" w:cs="Times New Roman"/>
        </w:rPr>
        <w:t>99SB force field</w:t>
      </w:r>
      <w:r w:rsidR="005B3F24">
        <w:rPr>
          <w:rFonts w:ascii="Times New Roman" w:hAnsi="Times New Roman" w:cs="Times New Roman"/>
        </w:rPr>
        <w:fldChar w:fldCharType="begin" w:fldLock="1"/>
      </w:r>
      <w:r w:rsidR="00935E14">
        <w:rPr>
          <w:rFonts w:ascii="Times New Roman" w:hAnsi="Times New Roman" w:cs="Times New Roman"/>
        </w:rPr>
        <w:instrText>ADDIN CSL_CITATION { "citationItems" : [ { "id" : "ITEM-1", "itemData" : { "DOI" : "10.1002/1096-987X(200009)21:12&lt;1049::AID-JCC3&gt;3.0.CO;2-F", "ISSN" : "0192-8651", "author" : [ { "dropping-particle" : "", "family" : "Wang", "given" : "Junmei", "non-dropping-particle" : "", "parse-names" : false, "suffix" : "" }, { "dropping-particle" : "", "family" : "Cieplak", "given" : "Piotr", "non-dropping-particle" : "", "parse-names" : false, "suffix" : "" }, { "dropping-particle" : "", "family" : "Kollman", "given" : "Peter a.", "non-dropping-particle" : "", "parse-names" : false, "suffix" : "" } ], "container-title" : "Journal of Computational Chemistry", "id" : "ITEM-1", "issue" : "12", "issued" : { "date-parts" : [ [ "2000", "9" ] ] }, "page" : "1049-1074", "title" : "How well does a restrained electrostatic potential (RESP) model perform in calculating conformational energies of organic and biological molecules?", "type" : "article-journal", "volume" : "21" }, "uris" : [ "http://www.mendeley.com/documents/?uuid=abfa25cf-bcca-4ebb-91f4-a3369a82889a" ] }, { "id" : "ITEM-2", "itemData" : { "DOI" : "10.1002/prot", "author" : [ { "dropping-particle" : "", "family" : "Hornak", "given" : "Viktor", "non-dropping-particle" : "", "parse-names" : false, "suffix" : "" }, { "dropping-particle" : "", "family" : "Abel", "given" : "Robert", "non-dropping-particle" : "", "parse-names" : false, "suffix" : "" }, { "dropping-particle" : "", "family" : "Okur", "given" : "Asim", "non-dropping-particle" : "", "parse-names" : false, "suffix" : "" } ], "container-title" : "PROTEINS: Structure, Function, and Bioinformatics", "id" : "ITEM-2", "issued" : { "date-parts" : [ [ "2006" ] ] }, "page" : "712-725", "title" : "Comparison of multiple Amber force fields and development of improved protein backbone parameters", "type" : "article-journal", "volume" : "65" }, "uris" : [ "http://www.mendeley.com/documents/?uuid=d7108e27-31ab-4116-93bf-2a3740d4834d" ] } ], "mendeley" : { "previouslyFormattedCitation" : "[1,2]" }, "properties" : { "noteIndex" : 0 }, "schema" : "https://github.com/citation-style-language/schema/raw/master/csl-citation.json" }</w:instrText>
      </w:r>
      <w:r w:rsidR="005B3F24">
        <w:rPr>
          <w:rFonts w:ascii="Times New Roman" w:hAnsi="Times New Roman" w:cs="Times New Roman"/>
        </w:rPr>
        <w:fldChar w:fldCharType="separate"/>
      </w:r>
      <w:r w:rsidR="00935E14" w:rsidRPr="00935E14">
        <w:rPr>
          <w:rFonts w:ascii="Times New Roman" w:hAnsi="Times New Roman" w:cs="Times New Roman"/>
          <w:noProof/>
        </w:rPr>
        <w:t>[1,2]</w:t>
      </w:r>
      <w:r w:rsidR="005B3F24">
        <w:rPr>
          <w:rFonts w:ascii="Times New Roman" w:hAnsi="Times New Roman" w:cs="Times New Roman"/>
        </w:rPr>
        <w:fldChar w:fldCharType="end"/>
      </w:r>
      <w:r>
        <w:rPr>
          <w:rFonts w:ascii="Times New Roman" w:hAnsi="Times New Roman" w:cs="Times New Roman"/>
        </w:rPr>
        <w:t xml:space="preserve"> was </w:t>
      </w:r>
      <w:r w:rsidRPr="00381C1E">
        <w:rPr>
          <w:rFonts w:ascii="Times New Roman" w:hAnsi="Times New Roman" w:cs="Times New Roman"/>
        </w:rPr>
        <w:t>used for all the molecul</w:t>
      </w:r>
      <w:r>
        <w:rPr>
          <w:rFonts w:ascii="Times New Roman" w:hAnsi="Times New Roman" w:cs="Times New Roman"/>
        </w:rPr>
        <w:t xml:space="preserve">ar mechanics calculations. </w:t>
      </w:r>
      <w:r w:rsidR="00A63C4A">
        <w:rPr>
          <w:rFonts w:ascii="Times New Roman" w:hAnsi="Times New Roman" w:cs="Times New Roman"/>
        </w:rPr>
        <w:t xml:space="preserve">Extra parameters </w:t>
      </w:r>
      <w:r w:rsidR="0003596F">
        <w:rPr>
          <w:rFonts w:ascii="Times New Roman" w:hAnsi="Times New Roman" w:cs="Times New Roman"/>
        </w:rPr>
        <w:t>we</w:t>
      </w:r>
      <w:r w:rsidR="00A63C4A">
        <w:rPr>
          <w:rFonts w:ascii="Times New Roman" w:hAnsi="Times New Roman" w:cs="Times New Roman"/>
        </w:rPr>
        <w:t>re adapted from the following</w:t>
      </w:r>
      <w:r w:rsidR="0003596F">
        <w:rPr>
          <w:rFonts w:ascii="Times New Roman" w:hAnsi="Times New Roman" w:cs="Times New Roman"/>
        </w:rPr>
        <w:t xml:space="preserve"> sources</w:t>
      </w:r>
      <w:r w:rsidR="00A63C4A">
        <w:rPr>
          <w:rFonts w:ascii="Times New Roman" w:hAnsi="Times New Roman" w:cs="Times New Roman"/>
        </w:rPr>
        <w:t xml:space="preserve">: parameters for Zn developed by </w:t>
      </w:r>
      <w:proofErr w:type="spellStart"/>
      <w:r w:rsidR="00A63C4A">
        <w:rPr>
          <w:rFonts w:ascii="Times New Roman" w:hAnsi="Times New Roman" w:cs="Times New Roman"/>
        </w:rPr>
        <w:t>Luo’s</w:t>
      </w:r>
      <w:proofErr w:type="spellEnd"/>
      <w:r w:rsidR="00A63C4A">
        <w:rPr>
          <w:rFonts w:ascii="Times New Roman" w:hAnsi="Times New Roman" w:cs="Times New Roman"/>
        </w:rPr>
        <w:t xml:space="preserve"> group;</w:t>
      </w:r>
      <w:r w:rsidR="00A63CF2">
        <w:rPr>
          <w:rFonts w:ascii="Times New Roman" w:hAnsi="Times New Roman" w:cs="Times New Roman"/>
        </w:rPr>
        <w:fldChar w:fldCharType="begin" w:fldLock="1"/>
      </w:r>
      <w:r w:rsidR="00935E14">
        <w:rPr>
          <w:rFonts w:ascii="Times New Roman" w:hAnsi="Times New Roman" w:cs="Times New Roman"/>
        </w:rPr>
        <w:instrText>ADDIN CSL_CITATION { "citationItems" : [ { "id" : "ITEM-1", "itemData" : { "abstract" : "We have studied room-temperature structural and dynamic properties of the p53 DNA-binding domain in both DNA-bound and DNA-free states. A cumulative 55 ns of explicit solvent molecular dynamics simulations with the particle mesh Ewald treatment of electrostatics was performed. It was found that the mean structures in the production portions of the trajectories agree well with the crystal structure: backbone root-mean-square deviations are in the range of 1.6 and 2.0 A. In both simulations, noticeable backbone deviations from the crystal structure are observed only in loop L6, due to the lack of crystal packing in the simulations. More deviations are observed in the DNA-free simulation, apparently due to the absence of DNA. Computed backbone B-factor is also in qualitative agreement with the crystal structure. Interestingly, little backbone structural change is observed between the mean simulated DNA-bound and DNA-free structures. A notable difference is observed only at the DNA-binding interface. The correlation between native contacts and inactivation mechanisms of tumor mutations is also discussed. In the H2 region, tumor mutations at sites D281, R282, E285, and E286 may weaken five key interactions that stabilize H2, indicating that their inactivation mechanisms may be related to the loss of local structure around H2, which in turn may reduce the overall stability to a measurable amount. In the L2 region, tumor mutations at sites Y163, K164, E171, V173, L194, R249, I251, and E271 are likely to be responsible for the loss of stability in the protein. In addition to apparent DNA contacts that are related to DNA binding, interactions R175/S183, S183/R196, and E198/N235 are highly occupied only in the DNA-bound form, indicating that they are more likely to be responsible for DNA binding.", "author" : [ { "dropping-particle" : "", "family" : "Lu", "given" : "Qiang", "non-dropping-particle" : "", "parse-names" : false, "suffix" : "" }, { "dropping-particle" : "", "family" : "Tan", "given" : "Yu-hong", "non-dropping-particle" : "", "parse-names" : false, "suffix" : "" }, { "dropping-particle" : "", "family" : "Luo", "given" : "Ray", "non-dropping-particle" : "", "parse-names" : false, "suffix" : "" } ], "container-title" : "Journal of Physical Chemistry B", "id" : "ITEM-1", "issue" : "39", "issued" : { "date-parts" : [ [ "2007" ] ] }, "page" : "11538-11545", "title" : "Molecular Dynamics Simulations of p53 DNA-Binding Domain", "type" : "article-journal", "volume" : "111" }, "uris" : [ "http://www.mendeley.com/documents/?uuid=f0620a15-894e-4485-b568-97af5c6584bd" ] } ], "mendeley" : { "previouslyFormattedCitation" : "[3]" }, "properties" : { "noteIndex" : 0 }, "schema" : "https://github.com/citation-style-language/schema/raw/master/csl-citation.json" }</w:instrText>
      </w:r>
      <w:r w:rsidR="00A63CF2">
        <w:rPr>
          <w:rFonts w:ascii="Times New Roman" w:hAnsi="Times New Roman" w:cs="Times New Roman"/>
        </w:rPr>
        <w:fldChar w:fldCharType="separate"/>
      </w:r>
      <w:r w:rsidR="00935E14" w:rsidRPr="00935E14">
        <w:rPr>
          <w:rFonts w:ascii="Times New Roman" w:hAnsi="Times New Roman" w:cs="Times New Roman"/>
          <w:noProof/>
        </w:rPr>
        <w:t>[3]</w:t>
      </w:r>
      <w:r w:rsidR="00A63CF2">
        <w:rPr>
          <w:rFonts w:ascii="Times New Roman" w:hAnsi="Times New Roman" w:cs="Times New Roman"/>
        </w:rPr>
        <w:fldChar w:fldCharType="end"/>
      </w:r>
      <w:r w:rsidR="00A63C4A">
        <w:rPr>
          <w:rFonts w:ascii="Times New Roman" w:hAnsi="Times New Roman" w:cs="Times New Roman"/>
        </w:rPr>
        <w:t xml:space="preserve"> parameters for NAD</w:t>
      </w:r>
      <w:r w:rsidR="00A63C4A" w:rsidRPr="00A9597F">
        <w:rPr>
          <w:rFonts w:ascii="Times New Roman" w:hAnsi="Times New Roman" w:cs="Times New Roman"/>
          <w:vertAlign w:val="superscript"/>
        </w:rPr>
        <w:t>+</w:t>
      </w:r>
      <w:r w:rsidR="00A63C4A">
        <w:rPr>
          <w:rFonts w:ascii="Times New Roman" w:hAnsi="Times New Roman" w:cs="Times New Roman"/>
        </w:rPr>
        <w:t xml:space="preserve"> developed by Walker et al </w:t>
      </w:r>
      <w:r w:rsidR="00A63CF2">
        <w:rPr>
          <w:rFonts w:ascii="Times New Roman" w:hAnsi="Times New Roman" w:cs="Times New Roman"/>
        </w:rPr>
        <w:fldChar w:fldCharType="begin" w:fldLock="1"/>
      </w:r>
      <w:r w:rsidR="00935E14">
        <w:rPr>
          <w:rFonts w:ascii="Times New Roman" w:hAnsi="Times New Roman" w:cs="Times New Roman"/>
        </w:rPr>
        <w:instrText>ADDIN CSL_CITATION { "citationItems" : [ { "id" : "ITEM-1", "itemData" : { "DOI" : "10.1021/jp0261814", "ISSN" : "1520-6106", "author" : [ { "dropping-particle" : "", "family" : "Walker", "given" : "Ross C.", "non-dropping-particle" : "", "parse-names" : false, "suffix" : "" }, { "dropping-particle" : "", "family" : "Souza", "given" : "Melanie M.", "non-dropping-particle" : "de", "parse-names" : false, "suffix" : "" }, { "dropping-particle" : "", "family" : "Mercer", "given" : "Ian P.", "non-dropping-particle" : "", "parse-names" : false, "suffix" : "" }, { "dropping-particle" : "", "family" : "Gould", "given" : "Ian R.", "non-dropping-particle" : "", "parse-names" : false, "suffix" : "" }, { "dropping-particle" : "", "family" : "Klug", "given" : "David R.", "non-dropping-particle" : "", "parse-names" : false, "suffix" : "" } ], "container-title" : "The Journal of Physical Chemistry B", "id" : "ITEM-1", "issue" : "44", "issued" : { "date-parts" : [ [ "2002", "11" ] ] }, "page" : "11658-11665", "title" : "Large and Fast Relaxations inside a Protein:\u00a0 Calculation and Measurement of Reorganization Energies in Alcohol Dehydrogenase", "type" : "article-journal", "volume" : "106" }, "uris" : [ "http://www.mendeley.com/documents/?uuid=e9a4ea32-e11d-48ae-a050-11045d1e46b4" ] } ], "mendeley" : { "previouslyFormattedCitation" : "[4]" }, "properties" : { "noteIndex" : 0 }, "schema" : "https://github.com/citation-style-language/schema/raw/master/csl-citation.json" }</w:instrText>
      </w:r>
      <w:r w:rsidR="00A63CF2">
        <w:rPr>
          <w:rFonts w:ascii="Times New Roman" w:hAnsi="Times New Roman" w:cs="Times New Roman"/>
        </w:rPr>
        <w:fldChar w:fldCharType="separate"/>
      </w:r>
      <w:r w:rsidR="00935E14" w:rsidRPr="00935E14">
        <w:rPr>
          <w:rFonts w:ascii="Times New Roman" w:hAnsi="Times New Roman" w:cs="Times New Roman"/>
          <w:noProof/>
        </w:rPr>
        <w:t>[4]</w:t>
      </w:r>
      <w:r w:rsidR="00A63CF2">
        <w:rPr>
          <w:rFonts w:ascii="Times New Roman" w:hAnsi="Times New Roman" w:cs="Times New Roman"/>
        </w:rPr>
        <w:fldChar w:fldCharType="end"/>
      </w:r>
      <w:r w:rsidR="00A63C4A">
        <w:rPr>
          <w:rFonts w:ascii="Times New Roman" w:hAnsi="Times New Roman" w:cs="Times New Roman"/>
        </w:rPr>
        <w:t xml:space="preserve"> and  </w:t>
      </w:r>
      <w:proofErr w:type="spellStart"/>
      <w:r w:rsidR="00A63C4A" w:rsidRPr="00A63C4A">
        <w:rPr>
          <w:rFonts w:ascii="Times New Roman" w:hAnsi="Times New Roman" w:cs="Times New Roman"/>
        </w:rPr>
        <w:t>Pavelites</w:t>
      </w:r>
      <w:proofErr w:type="spellEnd"/>
      <w:r w:rsidR="00A63C4A" w:rsidRPr="00A63C4A">
        <w:rPr>
          <w:rFonts w:ascii="Times New Roman" w:hAnsi="Times New Roman" w:cs="Times New Roman"/>
        </w:rPr>
        <w:t xml:space="preserve"> et al</w:t>
      </w:r>
      <w:r w:rsidR="00A63C4A">
        <w:rPr>
          <w:rFonts w:ascii="Times New Roman" w:hAnsi="Times New Roman" w:cs="Times New Roman"/>
        </w:rPr>
        <w:t>;</w:t>
      </w:r>
      <w:r w:rsidR="00A63CF2">
        <w:rPr>
          <w:rFonts w:ascii="Times New Roman" w:hAnsi="Times New Roman" w:cs="Times New Roman"/>
        </w:rPr>
        <w:fldChar w:fldCharType="begin" w:fldLock="1"/>
      </w:r>
      <w:r w:rsidR="00935E14">
        <w:rPr>
          <w:rFonts w:ascii="Times New Roman" w:hAnsi="Times New Roman" w:cs="Times New Roman"/>
        </w:rPr>
        <w:instrText>ADDIN CSL_CITATION { "citationItems" : [ { "id" : "ITEM-1", "itemData" : { "author" : [ { "dropping-particle" : "", "family" : "Pavelites", "given" : "JJ", "non-dropping-particle" : "", "parse-names" : false, "suffix" : "" }, { "dropping-particle" : "", "family" : "Gao", "given" : "Jiali", "non-dropping-particle" : "", "parse-names" : false, "suffix" : "" }, { "dropping-particle" : "", "family" : "Bash", "given" : "PA", "non-dropping-particle" : "", "parse-names" : false, "suffix" : "" }, { "dropping-particle" : "", "family" : "Mackerell", "given" : "Jr. AD", "non-dropping-particle" : "", "parse-names" : false, "suffix" : "" } ], "container-title" : "Journal of Computational Chemistry", "id" : "ITEM-1", "issue" : "2", "issued" : { "date-parts" : [ [ "1997" ] ] }, "page" : "221-239", "title" : "A molecular mechanics force field for NAD+ NADH, and the pyrophosphate groups of nucleotides", "type" : "article-journal", "volume" : "18" }, "uris" : [ "http://www.mendeley.com/documents/?uuid=33e77425-ee54-4010-a68b-a80648a227e3" ] } ], "mendeley" : { "previouslyFormattedCitation" : "[5]" }, "properties" : { "noteIndex" : 0 }, "schema" : "https://github.com/citation-style-language/schema/raw/master/csl-citation.json" }</w:instrText>
      </w:r>
      <w:r w:rsidR="00A63CF2">
        <w:rPr>
          <w:rFonts w:ascii="Times New Roman" w:hAnsi="Times New Roman" w:cs="Times New Roman"/>
        </w:rPr>
        <w:fldChar w:fldCharType="separate"/>
      </w:r>
      <w:r w:rsidR="00935E14" w:rsidRPr="00935E14">
        <w:rPr>
          <w:rFonts w:ascii="Times New Roman" w:hAnsi="Times New Roman" w:cs="Times New Roman"/>
          <w:noProof/>
        </w:rPr>
        <w:t>[5]</w:t>
      </w:r>
      <w:r w:rsidR="00A63CF2">
        <w:rPr>
          <w:rFonts w:ascii="Times New Roman" w:hAnsi="Times New Roman" w:cs="Times New Roman"/>
        </w:rPr>
        <w:fldChar w:fldCharType="end"/>
      </w:r>
      <w:r w:rsidR="00A63C4A">
        <w:rPr>
          <w:rFonts w:ascii="Times New Roman" w:hAnsi="Times New Roman" w:cs="Times New Roman"/>
        </w:rPr>
        <w:t xml:space="preserve"> parameters for a</w:t>
      </w:r>
      <w:r w:rsidR="00A63C4A" w:rsidRPr="00A63C4A">
        <w:rPr>
          <w:rFonts w:ascii="Times New Roman" w:hAnsi="Times New Roman" w:cs="Times New Roman"/>
        </w:rPr>
        <w:t xml:space="preserve">cetylated lysine </w:t>
      </w:r>
      <w:r w:rsidR="00A63C4A">
        <w:rPr>
          <w:rFonts w:ascii="Times New Roman" w:hAnsi="Times New Roman" w:cs="Times New Roman"/>
        </w:rPr>
        <w:t xml:space="preserve">developed by </w:t>
      </w:r>
      <w:proofErr w:type="spellStart"/>
      <w:r w:rsidR="00A63C4A" w:rsidRPr="00A63C4A">
        <w:rPr>
          <w:rFonts w:ascii="Times New Roman" w:hAnsi="Times New Roman" w:cs="Times New Roman"/>
        </w:rPr>
        <w:t>Papamokos</w:t>
      </w:r>
      <w:proofErr w:type="spellEnd"/>
      <w:r w:rsidR="00A63C4A">
        <w:rPr>
          <w:rFonts w:ascii="Times New Roman" w:hAnsi="Times New Roman" w:cs="Times New Roman"/>
        </w:rPr>
        <w:t xml:space="preserve"> et al.</w:t>
      </w:r>
      <w:r w:rsidR="005B3F24">
        <w:rPr>
          <w:rFonts w:ascii="Times New Roman" w:hAnsi="Times New Roman" w:cs="Times New Roman"/>
        </w:rPr>
        <w:fldChar w:fldCharType="begin" w:fldLock="1"/>
      </w:r>
      <w:r w:rsidR="00935E14">
        <w:rPr>
          <w:rFonts w:ascii="Times New Roman" w:hAnsi="Times New Roman" w:cs="Times New Roman"/>
        </w:rPr>
        <w:instrText>ADDIN CSL_CITATION { "citationItems" : [ { "id" : "ITEM-1", "itemData" : { "DOI" : "10.1016/j.bpj.2012.03.030", "ISSN" : "1542-0086", "PMID" : "22768949", "abstract" : "The current understanding of epigenetic signaling assigns a central role to post-translational modifications that occur in the histone tails. In this context, it has been proposed that methylation of K9 and phosphorylation of S10 in the tail of histone H3 represent a binary switch that controls its reversible association to heterochromatin protein 1 (HP1). To test this hypothesis, we performed a comprehensive molecular dynamics study in which we analyzed a crystallographically defined complex that involves the HP1 chromodomain and an H3 tail peptide. Microsecond-long simulations show that the binding of the trimethylated K9 H3 peptide in the aromatic cage of HP1 is only slightly affected by S10 phosphorylation, because the modified K9 and S10 do not interact directly with one another. Instead, the phosphate group of S10 seems to form a persistent intramolecular salt bridge with R8, an interaction that can provoke a major structural change and alter the hydrogen-bonding regime in the H3-HP1 complex. These observations suggest that interactions between adjacent methyl-lysine and phosphoserine side chains do not by themselves provide a binary switch in the H3-HP1 system, but arginine-phosphoserine interactions, which occur in both histones and nonhistone proteins in the context of a conserved RKS motif, are likely to serve a key regulatory function.", "author" : [ { "dropping-particle" : "V", "family" : "Papamokos", "given" : "George", "non-dropping-particle" : "", "parse-names" : false, "suffix" : "" }, { "dropping-particle" : "", "family" : "Tziatzos", "given" : "George", "non-dropping-particle" : "", "parse-names" : false, "suffix" : "" }, { "dropping-particle" : "", "family" : "Papageorgiou", "given" : "Dimitrios G", "non-dropping-particle" : "", "parse-names" : false, "suffix" : "" }, { "dropping-particle" : "", "family" : "Georgatos", "given" : "Spyros D", "non-dropping-particle" : "", "parse-names" : false, "suffix" : "" }, { "dropping-particle" : "", "family" : "Politou", "given" : "Anastasia S", "non-dropping-particle" : "", "parse-names" : false, "suffix" : "" }, { "dropping-particle" : "", "family" : "Kaxiras", "given" : "Efthimios", "non-dropping-particle" : "", "parse-names" : false, "suffix" : "" } ], "container-title" : "Biophysical journal", "id" : "ITEM-1", "issue" : "8", "issued" : { "date-parts" : [ [ "2012", "4", "18" ] ] }, "page" : "1926-33", "publisher" : "Biophysical Society", "title" : "Structural role of RKS motifs in chromatin interactions: a molecular dynamics study of HP1 bound to a variably modified histone tail.", "type" : "article-journal", "volume" : "102" }, "uris" : [ "http://www.mendeley.com/documents/?uuid=cb271abc-3178-4efa-9a49-0c8683403741" ] } ], "mendeley" : { "previouslyFormattedCitation" : "[6]" }, "properties" : { "noteIndex" : 0 }, "schema" : "https://github.com/citation-style-language/schema/raw/master/csl-citation.json" }</w:instrText>
      </w:r>
      <w:r w:rsidR="005B3F24">
        <w:rPr>
          <w:rFonts w:ascii="Times New Roman" w:hAnsi="Times New Roman" w:cs="Times New Roman"/>
        </w:rPr>
        <w:fldChar w:fldCharType="separate"/>
      </w:r>
      <w:r w:rsidR="00935E14" w:rsidRPr="00935E14">
        <w:rPr>
          <w:rFonts w:ascii="Times New Roman" w:hAnsi="Times New Roman" w:cs="Times New Roman"/>
          <w:noProof/>
        </w:rPr>
        <w:t>[6]</w:t>
      </w:r>
      <w:r w:rsidR="005B3F24">
        <w:rPr>
          <w:rFonts w:ascii="Times New Roman" w:hAnsi="Times New Roman" w:cs="Times New Roman"/>
        </w:rPr>
        <w:fldChar w:fldCharType="end"/>
      </w:r>
      <w:r w:rsidR="00A63C4A">
        <w:rPr>
          <w:rFonts w:ascii="Times New Roman" w:hAnsi="Times New Roman" w:cs="Times New Roman"/>
        </w:rPr>
        <w:t xml:space="preserve"> </w:t>
      </w:r>
      <w:r w:rsidR="0003596F">
        <w:rPr>
          <w:rFonts w:ascii="Times New Roman" w:hAnsi="Times New Roman" w:cs="Times New Roman"/>
        </w:rPr>
        <w:t xml:space="preserve">Charges for </w:t>
      </w:r>
      <w:proofErr w:type="spellStart"/>
      <w:r w:rsidR="0003596F">
        <w:rPr>
          <w:rFonts w:ascii="Times New Roman" w:hAnsi="Times New Roman" w:cs="Times New Roman"/>
        </w:rPr>
        <w:t>nicotinamide</w:t>
      </w:r>
      <w:proofErr w:type="spellEnd"/>
      <w:r w:rsidR="0003596F">
        <w:rPr>
          <w:rFonts w:ascii="Times New Roman" w:hAnsi="Times New Roman" w:cs="Times New Roman"/>
        </w:rPr>
        <w:t xml:space="preserve"> and </w:t>
      </w:r>
      <w:proofErr w:type="spellStart"/>
      <w:r w:rsidR="0003596F">
        <w:rPr>
          <w:rFonts w:ascii="Times New Roman" w:hAnsi="Times New Roman" w:cs="Times New Roman"/>
        </w:rPr>
        <w:t>iso-nicotinamide</w:t>
      </w:r>
      <w:proofErr w:type="spellEnd"/>
      <w:r w:rsidR="0003596F">
        <w:rPr>
          <w:rFonts w:ascii="Times New Roman" w:hAnsi="Times New Roman" w:cs="Times New Roman"/>
        </w:rPr>
        <w:t xml:space="preserve"> were derived from RESP fits </w:t>
      </w:r>
      <w:r w:rsidR="00C108B1">
        <w:rPr>
          <w:rFonts w:ascii="Times New Roman" w:hAnsi="Times New Roman" w:cs="Times New Roman"/>
        </w:rPr>
        <w:t xml:space="preserve">to electrostatic potentials obtained at HF/6-31(d) level of theory </w:t>
      </w:r>
      <w:r w:rsidR="0003596F">
        <w:rPr>
          <w:rFonts w:ascii="Times New Roman" w:hAnsi="Times New Roman" w:cs="Times New Roman"/>
        </w:rPr>
        <w:t xml:space="preserve">that is consistent with Amber99SB force field. </w:t>
      </w:r>
    </w:p>
    <w:p w:rsidR="00826C69" w:rsidRPr="00381C1E" w:rsidRDefault="00381C1E" w:rsidP="00826C69">
      <w:pPr>
        <w:rPr>
          <w:rFonts w:ascii="Times New Roman" w:hAnsi="Times New Roman" w:cs="Times New Roman"/>
        </w:rPr>
      </w:pPr>
      <w:r>
        <w:rPr>
          <w:rFonts w:ascii="Times New Roman" w:hAnsi="Times New Roman" w:cs="Times New Roman"/>
        </w:rPr>
        <w:t xml:space="preserve">All </w:t>
      </w:r>
      <w:r w:rsidRPr="00381C1E">
        <w:rPr>
          <w:rFonts w:ascii="Times New Roman" w:hAnsi="Times New Roman" w:cs="Times New Roman"/>
        </w:rPr>
        <w:t>MD simulations we</w:t>
      </w:r>
      <w:r>
        <w:rPr>
          <w:rFonts w:ascii="Times New Roman" w:hAnsi="Times New Roman" w:cs="Times New Roman"/>
        </w:rPr>
        <w:t xml:space="preserve">re performed with the periodic </w:t>
      </w:r>
      <w:r w:rsidRPr="00381C1E">
        <w:rPr>
          <w:rFonts w:ascii="Times New Roman" w:hAnsi="Times New Roman" w:cs="Times New Roman"/>
        </w:rPr>
        <w:t xml:space="preserve">boundary condition </w:t>
      </w:r>
      <w:r>
        <w:rPr>
          <w:rFonts w:ascii="Times New Roman" w:hAnsi="Times New Roman" w:cs="Times New Roman"/>
        </w:rPr>
        <w:t xml:space="preserve">to produce isothermal-isobaric </w:t>
      </w:r>
      <w:r w:rsidRPr="00381C1E">
        <w:rPr>
          <w:rFonts w:ascii="Times New Roman" w:hAnsi="Times New Roman" w:cs="Times New Roman"/>
        </w:rPr>
        <w:t xml:space="preserve">ensembles </w:t>
      </w:r>
      <w:r w:rsidR="00E81AA8">
        <w:rPr>
          <w:rFonts w:ascii="Times New Roman" w:hAnsi="Times New Roman" w:cs="Times New Roman"/>
        </w:rPr>
        <w:t xml:space="preserve">(NPT) </w:t>
      </w:r>
      <w:r w:rsidRPr="00381C1E">
        <w:rPr>
          <w:rFonts w:ascii="Times New Roman" w:hAnsi="Times New Roman" w:cs="Times New Roman"/>
        </w:rPr>
        <w:t xml:space="preserve">at </w:t>
      </w:r>
      <w:r w:rsidR="00CD6259">
        <w:rPr>
          <w:rFonts w:ascii="Times New Roman" w:hAnsi="Times New Roman" w:cs="Times New Roman"/>
        </w:rPr>
        <w:t>300</w:t>
      </w:r>
      <w:r w:rsidRPr="00381C1E">
        <w:rPr>
          <w:rFonts w:ascii="Times New Roman" w:hAnsi="Times New Roman" w:cs="Times New Roman"/>
        </w:rPr>
        <w:t xml:space="preserve"> K using the </w:t>
      </w:r>
      <w:r>
        <w:rPr>
          <w:rFonts w:ascii="Times New Roman" w:hAnsi="Times New Roman" w:cs="Times New Roman"/>
        </w:rPr>
        <w:t>NAMD</w:t>
      </w:r>
      <w:r w:rsidRPr="00381C1E">
        <w:rPr>
          <w:rFonts w:ascii="Times New Roman" w:hAnsi="Times New Roman" w:cs="Times New Roman"/>
        </w:rPr>
        <w:t xml:space="preserve"> program.</w:t>
      </w:r>
      <w:r w:rsidR="005B3F24">
        <w:rPr>
          <w:rFonts w:ascii="Times New Roman" w:hAnsi="Times New Roman" w:cs="Times New Roman"/>
        </w:rPr>
        <w:fldChar w:fldCharType="begin" w:fldLock="1"/>
      </w:r>
      <w:r w:rsidR="00935E14">
        <w:rPr>
          <w:rFonts w:ascii="Times New Roman" w:hAnsi="Times New Roman" w:cs="Times New Roman"/>
        </w:rPr>
        <w:instrText>ADDIN CSL_CITATION { "citationItems" : [ { "id" : "ITEM-1", "itemData" : { "DOI" : "10.1002/jcc.20289", "ISSN" : "0192-8651", "PMID" : "16222654", "abstract" : "NAMD is a parallel molecular dynamics code designed for high-performance simulation of large biomolecular systems. NAMD scales to hundreds of processors on high-end parallel platforms, as well as tens of processors on low-cost commodity clusters, and also runs on individual desktop and laptop computers. NAMD works with AMBER and CHARMM potential functions, parameters, and file formats. This article, directed to novices as well as experts, first introduces concepts and methods used in the NAMD program, describing the classical molecular dynamics force field, equations of motion, and integration methods along with the efficient electrostatics evaluation algorithms employed and temperature and pressure controls used. Features for steering the simulation across barriers and for calculating both alchemical and conformational free energy differences are presented. The motivations for and a roadmap to the internal design of NAMD, implemented in C++ and based on Charm++ parallel objects, are outlined. The factors affecting the serial and parallel performance of a simulation are discussed. Finally, typical NAMD use is illustrated with representative applications to a small, a medium, and a large biomolecular system, highlighting particular features of NAMD, for example, the Tcl scripting language. The article also provides a list of the key features of NAMD and discusses the benefits of combining NAMD with the molecular graphics/sequence analysis software VMD and the grid computing/collaboratory software BioCoRE. NAMD is distributed free of charge with source code at www.ks.uiuc.edu.", "author" : [ { "dropping-particle" : "", "family" : "Phillips", "given" : "James C", "non-dropping-particle" : "", "parse-names" : false, "suffix" : "" }, { "dropping-particle" : "", "family" : "Braun", "given" : "Rosemary", "non-dropping-particle" : "", "parse-names" : false, "suffix" : "" }, { "dropping-particle" : "", "family" : "Wang", "given" : "Wei", "non-dropping-particle" : "", "parse-names" : false, "suffix" : "" }, { "dropping-particle" : "", "family" : "Gumbart", "given" : "James", "non-dropping-particle" : "", "parse-names" : false, "suffix" : "" }, { "dropping-particle" : "", "family" : "Tajkhorshid", "given" : "Emad", "non-dropping-particle" : "", "parse-names" : false, "suffix" : "" }, { "dropping-particle" : "", "family" : "Villa", "given" : "Elizabeth", "non-dropping-particle" : "", "parse-names" : false, "suffix" : "" }, { "dropping-particle" : "", "family" : "Chipot", "given" : "Christophe", "non-dropping-particle" : "", "parse-names" : false, "suffix" : "" }, { "dropping-particle" : "", "family" : "Skeel", "given" : "Robert D", "non-dropping-particle" : "", "parse-names" : false, "suffix" : "" }, { "dropping-particle" : "", "family" : "Kal\u00e9", "given" : "Laxmikant", "non-dropping-particle" : "", "parse-names" : false, "suffix" : "" }, { "dropping-particle" : "", "family" : "Schulten", "given" : "Klaus", "non-dropping-particle" : "", "parse-names" : false, "suffix" : "" } ], "container-title" : "Journal of computational chemistry", "id" : "ITEM-1", "issue" : "16", "issued" : { "date-parts" : [ [ "2005", "12" ] ] }, "page" : "1781-802", "title" : "Scalable molecular dynamics with NAMD.", "type" : "article-journal", "volume" : "26" }, "uris" : [ "http://www.mendeley.com/documents/?uuid=4f461312-01c5-4424-8a3a-f89d59825d4f" ] } ], "mendeley" : { "previouslyFormattedCitation" : "[7]" }, "properties" : { "noteIndex" : 0 }, "schema" : "https://github.com/citation-style-language/schema/raw/master/csl-citation.json" }</w:instrText>
      </w:r>
      <w:r w:rsidR="005B3F24">
        <w:rPr>
          <w:rFonts w:ascii="Times New Roman" w:hAnsi="Times New Roman" w:cs="Times New Roman"/>
        </w:rPr>
        <w:fldChar w:fldCharType="separate"/>
      </w:r>
      <w:r w:rsidR="00935E14" w:rsidRPr="00935E14">
        <w:rPr>
          <w:rFonts w:ascii="Times New Roman" w:hAnsi="Times New Roman" w:cs="Times New Roman"/>
          <w:noProof/>
        </w:rPr>
        <w:t>[7]</w:t>
      </w:r>
      <w:r w:rsidR="005B3F24">
        <w:rPr>
          <w:rFonts w:ascii="Times New Roman" w:hAnsi="Times New Roman" w:cs="Times New Roman"/>
        </w:rPr>
        <w:fldChar w:fldCharType="end"/>
      </w:r>
      <w:r w:rsidRPr="00381C1E">
        <w:rPr>
          <w:rFonts w:ascii="Times New Roman" w:hAnsi="Times New Roman" w:cs="Times New Roman"/>
        </w:rPr>
        <w:t xml:space="preserve"> </w:t>
      </w:r>
      <w:r>
        <w:rPr>
          <w:rFonts w:ascii="Times New Roman" w:hAnsi="Times New Roman" w:cs="Times New Roman"/>
        </w:rPr>
        <w:t xml:space="preserve">The Particle Mesh </w:t>
      </w:r>
      <w:proofErr w:type="spellStart"/>
      <w:r>
        <w:rPr>
          <w:rFonts w:ascii="Times New Roman" w:hAnsi="Times New Roman" w:cs="Times New Roman"/>
        </w:rPr>
        <w:t>Ewald</w:t>
      </w:r>
      <w:proofErr w:type="spellEnd"/>
      <w:r>
        <w:rPr>
          <w:rFonts w:ascii="Times New Roman" w:hAnsi="Times New Roman" w:cs="Times New Roman"/>
        </w:rPr>
        <w:t xml:space="preserve"> (PME) </w:t>
      </w:r>
      <w:r w:rsidRPr="00381C1E">
        <w:rPr>
          <w:rFonts w:ascii="Times New Roman" w:hAnsi="Times New Roman" w:cs="Times New Roman"/>
        </w:rPr>
        <w:t>method</w:t>
      </w:r>
      <w:r w:rsidR="00CA4D69">
        <w:rPr>
          <w:rFonts w:ascii="Times New Roman" w:hAnsi="Times New Roman" w:cs="Times New Roman"/>
        </w:rPr>
        <w:t xml:space="preserve"> </w:t>
      </w:r>
      <w:r w:rsidR="00CA4D69">
        <w:rPr>
          <w:rFonts w:ascii="Times New Roman" w:hAnsi="Times New Roman" w:cs="Times New Roman"/>
        </w:rPr>
        <w:fldChar w:fldCharType="begin" w:fldLock="1"/>
      </w:r>
      <w:r w:rsidR="00935E14">
        <w:rPr>
          <w:rFonts w:ascii="Times New Roman" w:hAnsi="Times New Roman" w:cs="Times New Roman"/>
        </w:rPr>
        <w:instrText>ADDIN CSL_CITATION { "citationItems" : [ { "id" : "ITEM-1", "itemData" : { "author" : [ { "dropping-particle" : "", "family" : "Darden", "given" : "Tom", "non-dropping-particle" : "", "parse-names" : false, "suffix" : "" }, { "dropping-particle" : "", "family" : "York", "given" : "Darrin", "non-dropping-particle" : "", "parse-names" : false, "suffix" : "" }, { "dropping-particle" : "", "family" : "Pedersen", "given" : "Lee", "non-dropping-particle" : "", "parse-names" : false, "suffix" : "" } ], "container-title" : "The Journal of chemical physics", "id" : "ITEM-1", "issue" : "June", "issued" : { "date-parts" : [ [ "1993" ] ] }, "page" : "10089-10092", "title" : "Particle mesh Ewald: An N\u22c5 log (N) method for Ewald sums in large systems", "type" : "article-journal" }, "uris" : [ "http://www.mendeley.com/documents/?uuid=c5a94169-f8c2-4154-bf88-381ae5a2e182" ] } ], "mendeley" : { "previouslyFormattedCitation" : "[8]" }, "properties" : { "noteIndex" : 0 }, "schema" : "https://github.com/citation-style-language/schema/raw/master/csl-citation.json" }</w:instrText>
      </w:r>
      <w:r w:rsidR="00CA4D69">
        <w:rPr>
          <w:rFonts w:ascii="Times New Roman" w:hAnsi="Times New Roman" w:cs="Times New Roman"/>
        </w:rPr>
        <w:fldChar w:fldCharType="separate"/>
      </w:r>
      <w:r w:rsidR="00935E14" w:rsidRPr="00935E14">
        <w:rPr>
          <w:rFonts w:ascii="Times New Roman" w:hAnsi="Times New Roman" w:cs="Times New Roman"/>
          <w:noProof/>
        </w:rPr>
        <w:t>[8]</w:t>
      </w:r>
      <w:r w:rsidR="00CA4D69">
        <w:rPr>
          <w:rFonts w:ascii="Times New Roman" w:hAnsi="Times New Roman" w:cs="Times New Roman"/>
        </w:rPr>
        <w:fldChar w:fldCharType="end"/>
      </w:r>
      <w:r w:rsidRPr="00381C1E">
        <w:rPr>
          <w:rFonts w:ascii="Times New Roman" w:hAnsi="Times New Roman" w:cs="Times New Roman"/>
        </w:rPr>
        <w:t xml:space="preserve"> </w:t>
      </w:r>
      <w:r>
        <w:rPr>
          <w:rFonts w:ascii="Times New Roman" w:hAnsi="Times New Roman" w:cs="Times New Roman"/>
        </w:rPr>
        <w:t xml:space="preserve">was used to calculate the </w:t>
      </w:r>
      <w:r w:rsidRPr="00381C1E">
        <w:rPr>
          <w:rFonts w:ascii="Times New Roman" w:hAnsi="Times New Roman" w:cs="Times New Roman"/>
        </w:rPr>
        <w:t xml:space="preserve">electrostatic energy. </w:t>
      </w:r>
      <w:r w:rsidR="00E81AA8" w:rsidRPr="00381C1E">
        <w:rPr>
          <w:rFonts w:ascii="Times New Roman" w:hAnsi="Times New Roman" w:cs="Times New Roman"/>
        </w:rPr>
        <w:t>The covalent bonds</w:t>
      </w:r>
      <w:r w:rsidR="00E81AA8">
        <w:rPr>
          <w:rFonts w:ascii="Times New Roman" w:hAnsi="Times New Roman" w:cs="Times New Roman"/>
        </w:rPr>
        <w:t xml:space="preserve"> involving hydrogen atoms were </w:t>
      </w:r>
      <w:r w:rsidR="00E81AA8" w:rsidRPr="00381C1E">
        <w:rPr>
          <w:rFonts w:ascii="Times New Roman" w:hAnsi="Times New Roman" w:cs="Times New Roman"/>
        </w:rPr>
        <w:t>f</w:t>
      </w:r>
      <w:r w:rsidR="00E81AA8">
        <w:rPr>
          <w:rFonts w:ascii="Times New Roman" w:hAnsi="Times New Roman" w:cs="Times New Roman"/>
        </w:rPr>
        <w:t>rozen with the SHAKE algorithm.</w:t>
      </w:r>
      <w:r w:rsidR="00CA4D69">
        <w:rPr>
          <w:rFonts w:ascii="Times New Roman" w:hAnsi="Times New Roman" w:cs="Times New Roman"/>
        </w:rPr>
        <w:fldChar w:fldCharType="begin" w:fldLock="1"/>
      </w:r>
      <w:r w:rsidR="00935E14">
        <w:rPr>
          <w:rFonts w:ascii="Times New Roman" w:hAnsi="Times New Roman" w:cs="Times New Roman"/>
        </w:rPr>
        <w:instrText>ADDIN CSL_CITATION { "citationItems" : [ { "id" : "ITEM-1", "itemData" : { "author" : [ { "dropping-particle" : "", "family" : "Ryckaert", "given" : "JP", "non-dropping-particle" : "", "parse-names" : false, "suffix" : "" }, { "dropping-particle" : "", "family" : "Ciccotti", "given" : "G", "non-dropping-particle" : "", "parse-names" : false, "suffix" : "" }, { "dropping-particle" : "", "family" : "Berendsen", "given" : "HJC", "non-dropping-particle" : "", "parse-names" : false, "suffix" : "" } ], "container-title" : "Journal of Computational Physics", "id" : "ITEM-1", "issued" : { "date-parts" : [ [ "1977" ] ] }, "page" : "327-341", "title" : "Numerical integration of the cartesian equations of motion of a system with constraints: molecular dynamics of n-alkanes", "type" : "article-journal", "volume" : "23" }, "uris" : [ "http://www.mendeley.com/documents/?uuid=c1d241b6-f341-43de-aa00-3b5da3ed849f" ] } ], "mendeley" : { "previouslyFormattedCitation" : "[9]" }, "properties" : { "noteIndex" : 0 }, "schema" : "https://github.com/citation-style-language/schema/raw/master/csl-citation.json" }</w:instrText>
      </w:r>
      <w:r w:rsidR="00CA4D69">
        <w:rPr>
          <w:rFonts w:ascii="Times New Roman" w:hAnsi="Times New Roman" w:cs="Times New Roman"/>
        </w:rPr>
        <w:fldChar w:fldCharType="separate"/>
      </w:r>
      <w:r w:rsidR="00935E14" w:rsidRPr="00935E14">
        <w:rPr>
          <w:rFonts w:ascii="Times New Roman" w:hAnsi="Times New Roman" w:cs="Times New Roman"/>
          <w:noProof/>
        </w:rPr>
        <w:t>[9]</w:t>
      </w:r>
      <w:r w:rsidR="00CA4D69">
        <w:rPr>
          <w:rFonts w:ascii="Times New Roman" w:hAnsi="Times New Roman" w:cs="Times New Roman"/>
        </w:rPr>
        <w:fldChar w:fldCharType="end"/>
      </w:r>
      <w:r w:rsidR="00E81AA8">
        <w:rPr>
          <w:rFonts w:ascii="Times New Roman" w:hAnsi="Times New Roman" w:cs="Times New Roman"/>
        </w:rPr>
        <w:t xml:space="preserve"> </w:t>
      </w:r>
      <w:r w:rsidR="00826C69">
        <w:rPr>
          <w:rFonts w:ascii="Times New Roman" w:hAnsi="Times New Roman" w:cs="Times New Roman"/>
        </w:rPr>
        <w:t xml:space="preserve">Temperature was </w:t>
      </w:r>
      <w:r w:rsidR="00826C69" w:rsidRPr="00381C1E">
        <w:rPr>
          <w:rFonts w:ascii="Times New Roman" w:hAnsi="Times New Roman" w:cs="Times New Roman"/>
        </w:rPr>
        <w:t xml:space="preserve">regulated using the </w:t>
      </w:r>
      <w:proofErr w:type="spellStart"/>
      <w:r w:rsidR="00826C69" w:rsidRPr="00381C1E">
        <w:rPr>
          <w:rFonts w:ascii="Times New Roman" w:hAnsi="Times New Roman" w:cs="Times New Roman"/>
        </w:rPr>
        <w:t>Langevin</w:t>
      </w:r>
      <w:proofErr w:type="spellEnd"/>
      <w:r w:rsidR="00826C69" w:rsidRPr="00381C1E">
        <w:rPr>
          <w:rFonts w:ascii="Times New Roman" w:hAnsi="Times New Roman" w:cs="Times New Roman"/>
        </w:rPr>
        <w:t xml:space="preserve"> dynamics</w:t>
      </w:r>
      <w:r w:rsidR="00826C69">
        <w:rPr>
          <w:rFonts w:ascii="Times New Roman" w:hAnsi="Times New Roman" w:cs="Times New Roman"/>
        </w:rPr>
        <w:t xml:space="preserve"> with the </w:t>
      </w:r>
      <w:r w:rsidR="00826C69" w:rsidRPr="00381C1E">
        <w:rPr>
          <w:rFonts w:ascii="Times New Roman" w:hAnsi="Times New Roman" w:cs="Times New Roman"/>
        </w:rPr>
        <w:t xml:space="preserve">collision frequency of </w:t>
      </w:r>
      <w:r w:rsidR="00826C69">
        <w:rPr>
          <w:rFonts w:ascii="Times New Roman" w:hAnsi="Times New Roman" w:cs="Times New Roman"/>
        </w:rPr>
        <w:t>1</w:t>
      </w:r>
      <w:r w:rsidR="00826C69" w:rsidRPr="00381C1E">
        <w:rPr>
          <w:rFonts w:ascii="Times New Roman" w:hAnsi="Times New Roman" w:cs="Times New Roman"/>
        </w:rPr>
        <w:t xml:space="preserve"> ps</w:t>
      </w:r>
      <w:r w:rsidR="00826C69" w:rsidRPr="00381C1E">
        <w:rPr>
          <w:rFonts w:ascii="Times New Roman" w:hAnsi="Times New Roman" w:cs="Times New Roman"/>
          <w:vertAlign w:val="superscript"/>
        </w:rPr>
        <w:t>-1</w:t>
      </w:r>
      <w:r w:rsidR="00826C69">
        <w:rPr>
          <w:rFonts w:ascii="Times New Roman" w:hAnsi="Times New Roman" w:cs="Times New Roman"/>
        </w:rPr>
        <w:t xml:space="preserve">. Pressure regulation </w:t>
      </w:r>
      <w:r w:rsidR="00826C69" w:rsidRPr="00381C1E">
        <w:rPr>
          <w:rFonts w:ascii="Times New Roman" w:hAnsi="Times New Roman" w:cs="Times New Roman"/>
        </w:rPr>
        <w:t>was achieved with isot</w:t>
      </w:r>
      <w:r w:rsidR="00826C69">
        <w:rPr>
          <w:rFonts w:ascii="Times New Roman" w:hAnsi="Times New Roman" w:cs="Times New Roman"/>
        </w:rPr>
        <w:t xml:space="preserve">ropic position scaling and the </w:t>
      </w:r>
      <w:r w:rsidR="00826C69" w:rsidRPr="00381C1E">
        <w:rPr>
          <w:rFonts w:ascii="Times New Roman" w:hAnsi="Times New Roman" w:cs="Times New Roman"/>
        </w:rPr>
        <w:t>pressure relaxation time wa</w:t>
      </w:r>
      <w:r w:rsidR="00826C69">
        <w:rPr>
          <w:rFonts w:ascii="Times New Roman" w:hAnsi="Times New Roman" w:cs="Times New Roman"/>
        </w:rPr>
        <w:t>s set to 1.0 picosecond.</w:t>
      </w:r>
      <w:r w:rsidR="00E81AA8">
        <w:rPr>
          <w:rFonts w:ascii="Times New Roman" w:hAnsi="Times New Roman" w:cs="Times New Roman"/>
        </w:rPr>
        <w:t xml:space="preserve"> </w:t>
      </w:r>
      <w:r w:rsidR="00826C69" w:rsidRPr="00381C1E">
        <w:rPr>
          <w:rFonts w:ascii="Times New Roman" w:hAnsi="Times New Roman" w:cs="Times New Roman"/>
        </w:rPr>
        <w:t>The integration of the equation</w:t>
      </w:r>
      <w:r w:rsidR="00826C69">
        <w:rPr>
          <w:rFonts w:ascii="Times New Roman" w:hAnsi="Times New Roman" w:cs="Times New Roman"/>
        </w:rPr>
        <w:t xml:space="preserve">s of </w:t>
      </w:r>
      <w:r w:rsidR="00826C69" w:rsidRPr="00381C1E">
        <w:rPr>
          <w:rFonts w:ascii="Times New Roman" w:hAnsi="Times New Roman" w:cs="Times New Roman"/>
        </w:rPr>
        <w:t xml:space="preserve">motion was conducted at a time step of 2 femtoseconds. </w:t>
      </w:r>
    </w:p>
    <w:p w:rsidR="00826C69" w:rsidRDefault="00E81AA8" w:rsidP="00381C1E">
      <w:pPr>
        <w:rPr>
          <w:rFonts w:ascii="Times New Roman" w:hAnsi="Times New Roman" w:cs="Times New Roman"/>
        </w:rPr>
      </w:pPr>
      <w:r>
        <w:rPr>
          <w:rFonts w:ascii="Times New Roman" w:hAnsi="Times New Roman" w:cs="Times New Roman"/>
        </w:rPr>
        <w:t xml:space="preserve">There </w:t>
      </w:r>
      <w:r w:rsidRPr="00381C1E">
        <w:rPr>
          <w:rFonts w:ascii="Times New Roman" w:hAnsi="Times New Roman" w:cs="Times New Roman"/>
        </w:rPr>
        <w:t>are three phases in MD simulat</w:t>
      </w:r>
      <w:r w:rsidR="00826C69">
        <w:rPr>
          <w:rFonts w:ascii="Times New Roman" w:hAnsi="Times New Roman" w:cs="Times New Roman"/>
        </w:rPr>
        <w:t xml:space="preserve">ions. First in the relaxation phase, </w:t>
      </w:r>
      <w:r>
        <w:rPr>
          <w:rFonts w:ascii="Times New Roman" w:hAnsi="Times New Roman" w:cs="Times New Roman"/>
        </w:rPr>
        <w:t xml:space="preserve">the system underwent a 2000-step minimization before a short 200 </w:t>
      </w:r>
      <w:proofErr w:type="spellStart"/>
      <w:r>
        <w:rPr>
          <w:rFonts w:ascii="Times New Roman" w:hAnsi="Times New Roman" w:cs="Times New Roman"/>
        </w:rPr>
        <w:t>ps</w:t>
      </w:r>
      <w:proofErr w:type="spellEnd"/>
      <w:r>
        <w:rPr>
          <w:rFonts w:ascii="Times New Roman" w:hAnsi="Times New Roman" w:cs="Times New Roman"/>
        </w:rPr>
        <w:t xml:space="preserve"> NPT MD simulation</w:t>
      </w:r>
      <w:r w:rsidR="00826C69">
        <w:rPr>
          <w:rFonts w:ascii="Times New Roman" w:hAnsi="Times New Roman" w:cs="Times New Roman"/>
        </w:rPr>
        <w:t>, with</w:t>
      </w:r>
      <w:r w:rsidR="00826C69" w:rsidRPr="00826C69">
        <w:rPr>
          <w:rFonts w:ascii="Times New Roman" w:hAnsi="Times New Roman" w:cs="Times New Roman"/>
        </w:rPr>
        <w:t xml:space="preserve"> </w:t>
      </w:r>
      <w:r w:rsidR="00826C69" w:rsidRPr="00381C1E">
        <w:rPr>
          <w:rFonts w:ascii="Times New Roman" w:hAnsi="Times New Roman" w:cs="Times New Roman"/>
        </w:rPr>
        <w:t>the ma</w:t>
      </w:r>
      <w:r w:rsidR="00826C69">
        <w:rPr>
          <w:rFonts w:ascii="Times New Roman" w:hAnsi="Times New Roman" w:cs="Times New Roman"/>
        </w:rPr>
        <w:t xml:space="preserve">in chain atoms of protein </w:t>
      </w:r>
      <w:r w:rsidR="00826C69" w:rsidRPr="00381C1E">
        <w:rPr>
          <w:rFonts w:ascii="Times New Roman" w:hAnsi="Times New Roman" w:cs="Times New Roman"/>
        </w:rPr>
        <w:t>restrained to the positi</w:t>
      </w:r>
      <w:r w:rsidR="00826C69">
        <w:rPr>
          <w:rFonts w:ascii="Times New Roman" w:hAnsi="Times New Roman" w:cs="Times New Roman"/>
        </w:rPr>
        <w:t xml:space="preserve">ons of crystal structures with </w:t>
      </w:r>
      <w:r w:rsidR="00826C69" w:rsidRPr="00381C1E">
        <w:rPr>
          <w:rFonts w:ascii="Times New Roman" w:hAnsi="Times New Roman" w:cs="Times New Roman"/>
        </w:rPr>
        <w:t xml:space="preserve">force constants </w:t>
      </w:r>
      <w:r w:rsidR="00826C69">
        <w:rPr>
          <w:rFonts w:ascii="Times New Roman" w:hAnsi="Times New Roman" w:cs="Times New Roman"/>
        </w:rPr>
        <w:t xml:space="preserve">of 5 </w:t>
      </w:r>
      <w:r w:rsidR="00826C69" w:rsidRPr="00381C1E">
        <w:rPr>
          <w:rFonts w:ascii="Times New Roman" w:hAnsi="Times New Roman" w:cs="Times New Roman"/>
        </w:rPr>
        <w:t>kcal</w:t>
      </w:r>
      <w:r w:rsidR="00826C69">
        <w:rPr>
          <w:rFonts w:ascii="Times New Roman" w:hAnsi="Times New Roman" w:cs="Times New Roman"/>
        </w:rPr>
        <w:t xml:space="preserve"> </w:t>
      </w:r>
      <w:r w:rsidR="00826C69" w:rsidRPr="00381C1E">
        <w:rPr>
          <w:rFonts w:ascii="Times New Roman" w:hAnsi="Times New Roman" w:cs="Times New Roman"/>
        </w:rPr>
        <w:t>mol</w:t>
      </w:r>
      <w:r w:rsidR="00826C69" w:rsidRPr="00381C1E">
        <w:rPr>
          <w:rFonts w:ascii="Times New Roman" w:hAnsi="Times New Roman" w:cs="Times New Roman"/>
          <w:vertAlign w:val="superscript"/>
        </w:rPr>
        <w:t>-1</w:t>
      </w:r>
      <w:r w:rsidR="00826C69">
        <w:rPr>
          <w:rFonts w:ascii="Times New Roman" w:hAnsi="Times New Roman" w:cs="Times New Roman"/>
        </w:rPr>
        <w:t xml:space="preserve"> Å</w:t>
      </w:r>
      <w:r w:rsidR="00826C69" w:rsidRPr="00381C1E">
        <w:rPr>
          <w:rFonts w:ascii="Times New Roman" w:hAnsi="Times New Roman" w:cs="Times New Roman"/>
          <w:vertAlign w:val="superscript"/>
        </w:rPr>
        <w:t>-2</w:t>
      </w:r>
      <w:r w:rsidR="00826C69">
        <w:rPr>
          <w:rFonts w:ascii="Times New Roman" w:hAnsi="Times New Roman" w:cs="Times New Roman"/>
        </w:rPr>
        <w:t xml:space="preserve">. Next, the systems ran for </w:t>
      </w:r>
      <w:r w:rsidR="00826C69">
        <w:rPr>
          <w:rFonts w:ascii="Times New Roman" w:hAnsi="Times New Roman" w:cs="Times New Roman"/>
        </w:rPr>
        <w:lastRenderedPageBreak/>
        <w:t>various lengths of time up to 22ns in the equilibration phase. Last, the sampling phase includes a 10ns of MD simulation.</w:t>
      </w:r>
      <w:r w:rsidR="00B77FBE">
        <w:rPr>
          <w:rFonts w:ascii="Times New Roman" w:hAnsi="Times New Roman" w:cs="Times New Roman"/>
        </w:rPr>
        <w:t xml:space="preserve"> </w:t>
      </w:r>
    </w:p>
    <w:p w:rsidR="0098240C" w:rsidRPr="0098240C" w:rsidRDefault="0098240C" w:rsidP="0098240C">
      <w:pPr>
        <w:rPr>
          <w:rFonts w:ascii="Times New Roman" w:hAnsi="Times New Roman" w:cs="Times New Roman"/>
        </w:rPr>
      </w:pPr>
      <w:r>
        <w:rPr>
          <w:rFonts w:ascii="Times New Roman" w:hAnsi="Times New Roman" w:cs="Times New Roman"/>
        </w:rPr>
        <w:t xml:space="preserve">B. </w:t>
      </w:r>
      <w:r w:rsidRPr="0098240C">
        <w:rPr>
          <w:rFonts w:ascii="Times New Roman" w:hAnsi="Times New Roman" w:cs="Times New Roman"/>
        </w:rPr>
        <w:t>MM</w:t>
      </w:r>
      <w:r w:rsidR="00CD6259">
        <w:rPr>
          <w:rFonts w:ascii="Times New Roman" w:hAnsi="Times New Roman" w:cs="Times New Roman"/>
        </w:rPr>
        <w:t>-</w:t>
      </w:r>
      <w:r w:rsidRPr="0098240C">
        <w:rPr>
          <w:rFonts w:ascii="Times New Roman" w:hAnsi="Times New Roman" w:cs="Times New Roman"/>
        </w:rPr>
        <w:t xml:space="preserve">PB/GBSA </w:t>
      </w:r>
      <w:r w:rsidR="009A2413">
        <w:rPr>
          <w:rFonts w:ascii="Times New Roman" w:hAnsi="Times New Roman" w:cs="Times New Roman"/>
        </w:rPr>
        <w:t>Calculations</w:t>
      </w:r>
    </w:p>
    <w:p w:rsidR="00B6160F" w:rsidRPr="00B6160F" w:rsidRDefault="00B6160F" w:rsidP="00B6160F">
      <w:pPr>
        <w:rPr>
          <w:rFonts w:ascii="Times New Roman" w:hAnsi="Times New Roman" w:cs="Times New Roman"/>
        </w:rPr>
      </w:pPr>
      <w:r>
        <w:rPr>
          <w:rFonts w:ascii="Times New Roman" w:hAnsi="Times New Roman" w:cs="Times New Roman"/>
        </w:rPr>
        <w:t xml:space="preserve">Binding free energies </w:t>
      </w:r>
      <w:r w:rsidRPr="00B6160F">
        <w:rPr>
          <w:rFonts w:ascii="Times New Roman" w:hAnsi="Times New Roman" w:cs="Times New Roman"/>
        </w:rPr>
        <w:t>were calculated using the Molecular Mechanic</w:t>
      </w:r>
      <w:r>
        <w:rPr>
          <w:rFonts w:ascii="Times New Roman" w:hAnsi="Times New Roman" w:cs="Times New Roman"/>
        </w:rPr>
        <w:t xml:space="preserve">s </w:t>
      </w:r>
      <w:r w:rsidRPr="00B6160F">
        <w:rPr>
          <w:rFonts w:ascii="Times New Roman" w:hAnsi="Times New Roman" w:cs="Times New Roman"/>
        </w:rPr>
        <w:t>Poisson−Boltzmann</w:t>
      </w:r>
      <w:r>
        <w:rPr>
          <w:rFonts w:ascii="Times New Roman" w:hAnsi="Times New Roman" w:cs="Times New Roman"/>
        </w:rPr>
        <w:t xml:space="preserve"> Surface Area (MM-PBSA) and the </w:t>
      </w:r>
      <w:r w:rsidRPr="00B6160F">
        <w:rPr>
          <w:rFonts w:ascii="Times New Roman" w:hAnsi="Times New Roman" w:cs="Times New Roman"/>
        </w:rPr>
        <w:t>Molecular Mechanics General</w:t>
      </w:r>
      <w:r>
        <w:rPr>
          <w:rFonts w:ascii="Times New Roman" w:hAnsi="Times New Roman" w:cs="Times New Roman"/>
        </w:rPr>
        <w:t>ized Born Surface Area (MMGBSA) methods</w:t>
      </w:r>
      <w:r w:rsidRPr="00B6160F">
        <w:rPr>
          <w:rFonts w:ascii="Times New Roman" w:hAnsi="Times New Roman" w:cs="Times New Roman"/>
        </w:rPr>
        <w:t xml:space="preserve"> as imp</w:t>
      </w:r>
      <w:r>
        <w:rPr>
          <w:rFonts w:ascii="Times New Roman" w:hAnsi="Times New Roman" w:cs="Times New Roman"/>
        </w:rPr>
        <w:t>lemented in the AMBER package.</w:t>
      </w:r>
      <w:r w:rsidR="00D32F6A">
        <w:rPr>
          <w:rFonts w:ascii="Times New Roman" w:hAnsi="Times New Roman" w:cs="Times New Roman"/>
        </w:rPr>
        <w:fldChar w:fldCharType="begin" w:fldLock="1"/>
      </w:r>
      <w:r w:rsidR="00935E14">
        <w:rPr>
          <w:rFonts w:ascii="Times New Roman" w:hAnsi="Times New Roman" w:cs="Times New Roman"/>
        </w:rPr>
        <w:instrText>ADDIN CSL_CITATION { "citationItems" : [ { "id" : "ITEM-1", "itemData" : { "author" : [ { "dropping-particle" : "", "family" : "Miller", "given" : "Bill R", "non-dropping-particle" : "", "parse-names" : false, "suffix" : "" }, { "dropping-particle" : "", "family" : "McGee", "given" : "T. Dwight", "non-dropping-particle" : "", "parse-names" : false, "suffix" : "" }, { "dropping-particle" : "", "family" : "Swails", "given" : "Jason M", "non-dropping-particle" : "", "parse-names" : false, "suffix" : "" }, { "dropping-particle" : "", "family" : "Homeyer", "given" : "Nadine", "non-dropping-particle" : "", "parse-names" : false, "suffix" : "" }, { "dropping-particle" : "", "family" : "Gohlke", "given" : "Holger", "non-dropping-particle" : "", "parse-names" : false, "suffix" : "" }, { "dropping-particle" : "", "family" : "Roitberg", "given" : "Adrian E.", "non-dropping-particle" : "", "parse-names" : false, "suffix" : "" } ], "container-title" : "Journal of Chemical Theory and Computation", "id" : "ITEM-1", "issue" : "9", "issued" : { "date-parts" : [ [ "2012" ] ] }, "page" : "3314-3321", "title" : "MMPBSA.py: An efficient program for end-state free energy calculations", "type" : "article-journal", "volume" : "8" }, "uris" : [ "http://www.mendeley.com/documents/?uuid=6826f308-d62e-4f35-83aa-4af0e81b2ee6" ] } ], "mendeley" : { "previouslyFormattedCitation" : "[10]" }, "properties" : { "noteIndex" : 0 }, "schema" : "https://github.com/citation-style-language/schema/raw/master/csl-citation.json" }</w:instrText>
      </w:r>
      <w:r w:rsidR="00D32F6A">
        <w:rPr>
          <w:rFonts w:ascii="Times New Roman" w:hAnsi="Times New Roman" w:cs="Times New Roman"/>
        </w:rPr>
        <w:fldChar w:fldCharType="separate"/>
      </w:r>
      <w:r w:rsidR="00935E14" w:rsidRPr="00935E14">
        <w:rPr>
          <w:rFonts w:ascii="Times New Roman" w:hAnsi="Times New Roman" w:cs="Times New Roman"/>
          <w:noProof/>
        </w:rPr>
        <w:t>[10]</w:t>
      </w:r>
      <w:r w:rsidR="00D32F6A">
        <w:rPr>
          <w:rFonts w:ascii="Times New Roman" w:hAnsi="Times New Roman" w:cs="Times New Roman"/>
        </w:rPr>
        <w:fldChar w:fldCharType="end"/>
      </w:r>
      <w:r>
        <w:rPr>
          <w:rFonts w:ascii="Times New Roman" w:hAnsi="Times New Roman" w:cs="Times New Roman"/>
        </w:rPr>
        <w:t xml:space="preserve"> In MM-PBSA and MM-GBSA, </w:t>
      </w:r>
      <w:r w:rsidRPr="00B6160F">
        <w:rPr>
          <w:rFonts w:ascii="Times New Roman" w:hAnsi="Times New Roman" w:cs="Times New Roman"/>
        </w:rPr>
        <w:t xml:space="preserve">binding free energy </w:t>
      </w:r>
      <w:r>
        <w:rPr>
          <w:rFonts w:ascii="Times New Roman" w:hAnsi="Times New Roman" w:cs="Times New Roman"/>
        </w:rPr>
        <w:t>is evaluated as</w:t>
      </w:r>
      <w:r w:rsidRPr="00B6160F">
        <w:rPr>
          <w:rFonts w:ascii="Times New Roman" w:hAnsi="Times New Roman" w:cs="Times New Roman"/>
        </w:rPr>
        <w:t>:</w:t>
      </w:r>
    </w:p>
    <w:p w:rsidR="00B6160F" w:rsidRPr="00B6160F" w:rsidRDefault="00B6160F" w:rsidP="00B6160F">
      <w:pPr>
        <w:rPr>
          <w:rFonts w:ascii="Times New Roman" w:hAnsi="Times New Roman" w:cs="Times New Roman"/>
        </w:rPr>
      </w:pPr>
      <w:proofErr w:type="spellStart"/>
      <w:r w:rsidRPr="00B6160F">
        <w:rPr>
          <w:rFonts w:ascii="Times New Roman" w:hAnsi="Times New Roman" w:cs="Times New Roman"/>
        </w:rPr>
        <w:t>ΔG</w:t>
      </w:r>
      <w:r w:rsidRPr="00B6160F">
        <w:rPr>
          <w:rFonts w:ascii="Times New Roman" w:hAnsi="Times New Roman" w:cs="Times New Roman"/>
          <w:vertAlign w:val="subscript"/>
        </w:rPr>
        <w:t>bind</w:t>
      </w:r>
      <w:proofErr w:type="spellEnd"/>
      <w:r w:rsidRPr="00B6160F">
        <w:rPr>
          <w:rFonts w:ascii="Times New Roman" w:hAnsi="Times New Roman" w:cs="Times New Roman"/>
        </w:rPr>
        <w:t xml:space="preserve"> = Δ</w:t>
      </w:r>
      <w:r>
        <w:rPr>
          <w:rFonts w:ascii="Times New Roman" w:hAnsi="Times New Roman" w:cs="Times New Roman"/>
        </w:rPr>
        <w:t>E</w:t>
      </w:r>
      <w:r w:rsidRPr="00B6160F">
        <w:rPr>
          <w:rFonts w:ascii="Times New Roman" w:hAnsi="Times New Roman" w:cs="Times New Roman"/>
          <w:vertAlign w:val="subscript"/>
        </w:rPr>
        <w:t>MM</w:t>
      </w:r>
      <w:r w:rsidRPr="00B6160F">
        <w:rPr>
          <w:rFonts w:ascii="Times New Roman" w:hAnsi="Times New Roman" w:cs="Times New Roman"/>
        </w:rPr>
        <w:t xml:space="preserve"> + </w:t>
      </w:r>
      <w:proofErr w:type="spellStart"/>
      <w:r w:rsidRPr="00B6160F">
        <w:rPr>
          <w:rFonts w:ascii="Times New Roman" w:hAnsi="Times New Roman" w:cs="Times New Roman"/>
        </w:rPr>
        <w:t>ΔG</w:t>
      </w:r>
      <w:r w:rsidRPr="00B6160F">
        <w:rPr>
          <w:rFonts w:ascii="Times New Roman" w:hAnsi="Times New Roman" w:cs="Times New Roman"/>
          <w:vertAlign w:val="subscript"/>
        </w:rPr>
        <w:t>solv</w:t>
      </w:r>
      <w:proofErr w:type="spellEnd"/>
      <w:r w:rsidRPr="00B6160F">
        <w:rPr>
          <w:rFonts w:ascii="Times New Roman" w:hAnsi="Times New Roman" w:cs="Times New Roman"/>
        </w:rPr>
        <w:t xml:space="preserve"> − TΔS</w:t>
      </w:r>
    </w:p>
    <w:p w:rsidR="00B6160F" w:rsidRPr="00B6160F" w:rsidRDefault="00B6160F" w:rsidP="0013596B">
      <w:pPr>
        <w:rPr>
          <w:rFonts w:ascii="Times New Roman" w:hAnsi="Times New Roman" w:cs="Times New Roman"/>
        </w:rPr>
      </w:pPr>
      <w:proofErr w:type="gramStart"/>
      <w:r w:rsidRPr="00B6160F">
        <w:rPr>
          <w:rFonts w:ascii="Times New Roman" w:hAnsi="Times New Roman" w:cs="Times New Roman"/>
        </w:rPr>
        <w:t>where</w:t>
      </w:r>
      <w:proofErr w:type="gramEnd"/>
      <w:r w:rsidRPr="00B6160F">
        <w:rPr>
          <w:rFonts w:ascii="Times New Roman" w:hAnsi="Times New Roman" w:cs="Times New Roman"/>
        </w:rPr>
        <w:t xml:space="preserve"> Δ</w:t>
      </w:r>
      <w:r>
        <w:rPr>
          <w:rFonts w:ascii="Times New Roman" w:hAnsi="Times New Roman" w:cs="Times New Roman"/>
        </w:rPr>
        <w:t>E</w:t>
      </w:r>
      <w:r w:rsidRPr="00B6160F">
        <w:rPr>
          <w:rFonts w:ascii="Times New Roman" w:hAnsi="Times New Roman" w:cs="Times New Roman"/>
          <w:vertAlign w:val="subscript"/>
        </w:rPr>
        <w:t>MM</w:t>
      </w:r>
      <w:r>
        <w:rPr>
          <w:rFonts w:ascii="Times New Roman" w:hAnsi="Times New Roman" w:cs="Times New Roman"/>
        </w:rPr>
        <w:t xml:space="preserve">, </w:t>
      </w:r>
      <w:proofErr w:type="spellStart"/>
      <w:r w:rsidRPr="00B6160F">
        <w:rPr>
          <w:rFonts w:ascii="Times New Roman" w:hAnsi="Times New Roman" w:cs="Times New Roman"/>
        </w:rPr>
        <w:t>ΔG</w:t>
      </w:r>
      <w:r w:rsidRPr="00B6160F">
        <w:rPr>
          <w:rFonts w:ascii="Times New Roman" w:hAnsi="Times New Roman" w:cs="Times New Roman"/>
          <w:vertAlign w:val="subscript"/>
        </w:rPr>
        <w:t>solv</w:t>
      </w:r>
      <w:proofErr w:type="spellEnd"/>
      <w:r w:rsidRPr="00B6160F">
        <w:rPr>
          <w:rFonts w:ascii="Times New Roman" w:hAnsi="Times New Roman" w:cs="Times New Roman"/>
        </w:rPr>
        <w:t xml:space="preserve"> </w:t>
      </w:r>
      <w:r>
        <w:rPr>
          <w:rFonts w:ascii="Times New Roman" w:hAnsi="Times New Roman" w:cs="Times New Roman"/>
        </w:rPr>
        <w:t xml:space="preserve">and </w:t>
      </w:r>
      <w:r w:rsidRPr="00B6160F">
        <w:rPr>
          <w:rFonts w:ascii="Times New Roman" w:hAnsi="Times New Roman" w:cs="Times New Roman"/>
        </w:rPr>
        <w:t>TΔS</w:t>
      </w:r>
      <w:r>
        <w:rPr>
          <w:rFonts w:ascii="Times New Roman" w:hAnsi="Times New Roman" w:cs="Times New Roman"/>
        </w:rPr>
        <w:t xml:space="preserve"> are</w:t>
      </w:r>
      <w:r w:rsidRPr="00B6160F">
        <w:rPr>
          <w:rFonts w:ascii="Times New Roman" w:hAnsi="Times New Roman" w:cs="Times New Roman"/>
        </w:rPr>
        <w:t xml:space="preserve"> the </w:t>
      </w:r>
      <w:r>
        <w:rPr>
          <w:rFonts w:ascii="Times New Roman" w:hAnsi="Times New Roman" w:cs="Times New Roman"/>
        </w:rPr>
        <w:t xml:space="preserve">changes of </w:t>
      </w:r>
      <w:r w:rsidRPr="00B6160F">
        <w:rPr>
          <w:rFonts w:ascii="Times New Roman" w:hAnsi="Times New Roman" w:cs="Times New Roman"/>
        </w:rPr>
        <w:t>gas-phase interaction energy</w:t>
      </w:r>
      <w:r>
        <w:rPr>
          <w:rFonts w:ascii="Times New Roman" w:hAnsi="Times New Roman" w:cs="Times New Roman"/>
        </w:rPr>
        <w:t xml:space="preserve">, solvation free energy, and  </w:t>
      </w:r>
      <w:r w:rsidRPr="00B6160F">
        <w:rPr>
          <w:rFonts w:ascii="Times New Roman" w:hAnsi="Times New Roman" w:cs="Times New Roman"/>
        </w:rPr>
        <w:t xml:space="preserve"> </w:t>
      </w:r>
      <w:r>
        <w:rPr>
          <w:rFonts w:ascii="Times New Roman" w:hAnsi="Times New Roman" w:cs="Times New Roman"/>
        </w:rPr>
        <w:t xml:space="preserve">conformational entropy </w:t>
      </w:r>
      <w:r w:rsidR="0013596B">
        <w:rPr>
          <w:rFonts w:ascii="Times New Roman" w:hAnsi="Times New Roman" w:cs="Times New Roman"/>
        </w:rPr>
        <w:t xml:space="preserve">upon binding. </w:t>
      </w:r>
      <w:r w:rsidR="0013596B" w:rsidRPr="00B6160F">
        <w:rPr>
          <w:rFonts w:ascii="Times New Roman" w:hAnsi="Times New Roman" w:cs="Times New Roman"/>
        </w:rPr>
        <w:t>Δ</w:t>
      </w:r>
      <w:r w:rsidR="0013596B">
        <w:rPr>
          <w:rFonts w:ascii="Times New Roman" w:hAnsi="Times New Roman" w:cs="Times New Roman"/>
        </w:rPr>
        <w:t>E</w:t>
      </w:r>
      <w:r w:rsidR="0013596B" w:rsidRPr="00B6160F">
        <w:rPr>
          <w:rFonts w:ascii="Times New Roman" w:hAnsi="Times New Roman" w:cs="Times New Roman"/>
          <w:vertAlign w:val="subscript"/>
        </w:rPr>
        <w:t>MM</w:t>
      </w:r>
      <w:r w:rsidR="0013596B" w:rsidRPr="0013596B">
        <w:rPr>
          <w:rFonts w:ascii="Times New Roman" w:hAnsi="Times New Roman" w:cs="Times New Roman"/>
        </w:rPr>
        <w:t xml:space="preserve"> </w:t>
      </w:r>
      <w:r w:rsidR="0013596B">
        <w:rPr>
          <w:rFonts w:ascii="Times New Roman" w:hAnsi="Times New Roman" w:cs="Times New Roman"/>
        </w:rPr>
        <w:t xml:space="preserve">includes internal energy in bonded terms, electrostatic and van der Waals energies. </w:t>
      </w:r>
      <w:proofErr w:type="spellStart"/>
      <w:r w:rsidR="0013596B" w:rsidRPr="0013596B">
        <w:rPr>
          <w:rFonts w:ascii="Times New Roman" w:hAnsi="Times New Roman" w:cs="Times New Roman"/>
        </w:rPr>
        <w:t>ΔG</w:t>
      </w:r>
      <w:r w:rsidR="0013596B" w:rsidRPr="0013596B">
        <w:rPr>
          <w:rFonts w:ascii="Times New Roman" w:hAnsi="Times New Roman" w:cs="Times New Roman"/>
          <w:vertAlign w:val="subscript"/>
        </w:rPr>
        <w:t>solv</w:t>
      </w:r>
      <w:proofErr w:type="spellEnd"/>
      <w:r w:rsidR="0013596B" w:rsidRPr="0013596B">
        <w:rPr>
          <w:rFonts w:ascii="Times New Roman" w:hAnsi="Times New Roman" w:cs="Times New Roman"/>
        </w:rPr>
        <w:t xml:space="preserve"> is the sum of polar </w:t>
      </w:r>
      <w:r w:rsidR="0013596B">
        <w:rPr>
          <w:rFonts w:ascii="Times New Roman" w:hAnsi="Times New Roman" w:cs="Times New Roman"/>
        </w:rPr>
        <w:t xml:space="preserve">contributions calculated using PB or GB model, and </w:t>
      </w:r>
      <w:r w:rsidR="0013596B" w:rsidRPr="0013596B">
        <w:rPr>
          <w:rFonts w:ascii="Times New Roman" w:hAnsi="Times New Roman" w:cs="Times New Roman"/>
        </w:rPr>
        <w:t xml:space="preserve">nonpolar </w:t>
      </w:r>
      <w:r w:rsidR="0013596B">
        <w:rPr>
          <w:rFonts w:ascii="Times New Roman" w:hAnsi="Times New Roman" w:cs="Times New Roman"/>
        </w:rPr>
        <w:t>contributions</w:t>
      </w:r>
      <w:r w:rsidR="0013596B" w:rsidRPr="0013596B">
        <w:rPr>
          <w:rFonts w:ascii="Times New Roman" w:hAnsi="Times New Roman" w:cs="Times New Roman"/>
        </w:rPr>
        <w:t xml:space="preserve"> </w:t>
      </w:r>
      <w:r w:rsidR="0013596B">
        <w:rPr>
          <w:rFonts w:ascii="Times New Roman" w:hAnsi="Times New Roman" w:cs="Times New Roman"/>
        </w:rPr>
        <w:t xml:space="preserve">estimated from </w:t>
      </w:r>
      <w:r w:rsidR="0013596B" w:rsidRPr="0013596B">
        <w:rPr>
          <w:rFonts w:ascii="Times New Roman" w:hAnsi="Times New Roman" w:cs="Times New Roman"/>
        </w:rPr>
        <w:t>solvent-accessible surface area</w:t>
      </w:r>
      <w:r w:rsidR="0013596B">
        <w:rPr>
          <w:rFonts w:ascii="Times New Roman" w:hAnsi="Times New Roman" w:cs="Times New Roman"/>
        </w:rPr>
        <w:t xml:space="preserve"> (SASA)</w:t>
      </w:r>
      <w:r w:rsidR="0013596B" w:rsidRPr="0013596B">
        <w:rPr>
          <w:rFonts w:ascii="Times New Roman" w:hAnsi="Times New Roman" w:cs="Times New Roman"/>
        </w:rPr>
        <w:t>.</w:t>
      </w:r>
    </w:p>
    <w:p w:rsidR="00A775D7" w:rsidRDefault="0013596B" w:rsidP="0013596B">
      <w:pPr>
        <w:rPr>
          <w:rFonts w:ascii="Times New Roman" w:hAnsi="Times New Roman" w:cs="Times New Roman"/>
        </w:rPr>
      </w:pPr>
      <w:r>
        <w:rPr>
          <w:rFonts w:ascii="Times New Roman" w:hAnsi="Times New Roman" w:cs="Times New Roman"/>
        </w:rPr>
        <w:t xml:space="preserve">All the calculations </w:t>
      </w:r>
      <w:r w:rsidR="00B6160F">
        <w:rPr>
          <w:rFonts w:ascii="Times New Roman" w:hAnsi="Times New Roman" w:cs="Times New Roman"/>
        </w:rPr>
        <w:t xml:space="preserve">were carried </w:t>
      </w:r>
      <w:r w:rsidR="009A2413" w:rsidRPr="009A2413">
        <w:rPr>
          <w:rFonts w:ascii="Times New Roman" w:hAnsi="Times New Roman" w:cs="Times New Roman"/>
        </w:rPr>
        <w:t>out using the MMPBSA.</w:t>
      </w:r>
      <w:r w:rsidR="00B6160F">
        <w:rPr>
          <w:rFonts w:ascii="Times New Roman" w:hAnsi="Times New Roman" w:cs="Times New Roman"/>
        </w:rPr>
        <w:t>py module with AmberTools</w:t>
      </w:r>
      <w:r>
        <w:rPr>
          <w:rFonts w:ascii="Times New Roman" w:hAnsi="Times New Roman" w:cs="Times New Roman"/>
        </w:rPr>
        <w:t>13</w:t>
      </w:r>
      <w:r w:rsidR="00A775D7">
        <w:rPr>
          <w:rFonts w:ascii="Times New Roman" w:hAnsi="Times New Roman" w:cs="Times New Roman"/>
        </w:rPr>
        <w:t>.</w:t>
      </w:r>
      <w:r>
        <w:rPr>
          <w:rFonts w:ascii="Times New Roman" w:hAnsi="Times New Roman" w:cs="Times New Roman"/>
        </w:rPr>
        <w:t xml:space="preserve"> </w:t>
      </w:r>
      <w:r w:rsidR="00D32F6A">
        <w:rPr>
          <w:rFonts w:ascii="Times New Roman" w:hAnsi="Times New Roman" w:cs="Times New Roman"/>
        </w:rPr>
        <w:fldChar w:fldCharType="begin" w:fldLock="1"/>
      </w:r>
      <w:r w:rsidR="00935E14">
        <w:rPr>
          <w:rFonts w:ascii="Times New Roman" w:hAnsi="Times New Roman" w:cs="Times New Roman"/>
        </w:rPr>
        <w:instrText>ADDIN CSL_CITATION { "citationItems" : [ { "id" : "ITEM-1", "itemData" : { "author" : [ { "dropping-particle" : "", "family" : "Miller", "given" : "Bill R", "non-dropping-particle" : "", "parse-names" : false, "suffix" : "" }, { "dropping-particle" : "", "family" : "McGee", "given" : "T. Dwight", "non-dropping-particle" : "", "parse-names" : false, "suffix" : "" }, { "dropping-particle" : "", "family" : "Swails", "given" : "Jason M", "non-dropping-particle" : "", "parse-names" : false, "suffix" : "" }, { "dropping-particle" : "", "family" : "Homeyer", "given" : "Nadine", "non-dropping-particle" : "", "parse-names" : false, "suffix" : "" }, { "dropping-particle" : "", "family" : "Gohlke", "given" : "Holger", "non-dropping-particle" : "", "parse-names" : false, "suffix" : "" }, { "dropping-particle" : "", "family" : "Roitberg", "given" : "Adrian E.", "non-dropping-particle" : "", "parse-names" : false, "suffix" : "" } ], "container-title" : "Journal of Chemical Theory and Computation", "id" : "ITEM-1", "issue" : "9", "issued" : { "date-parts" : [ [ "2012" ] ] }, "page" : "3314-3321", "title" : "MMPBSA.py: An efficient program for end-state free energy calculations", "type" : "article-journal", "volume" : "8" }, "uris" : [ "http://www.mendeley.com/documents/?uuid=6826f308-d62e-4f35-83aa-4af0e81b2ee6" ] } ], "mendeley" : { "previouslyFormattedCitation" : "[10]" }, "properties" : { "noteIndex" : 0 }, "schema" : "https://github.com/citation-style-language/schema/raw/master/csl-citation.json" }</w:instrText>
      </w:r>
      <w:r w:rsidR="00D32F6A">
        <w:rPr>
          <w:rFonts w:ascii="Times New Roman" w:hAnsi="Times New Roman" w:cs="Times New Roman"/>
        </w:rPr>
        <w:fldChar w:fldCharType="separate"/>
      </w:r>
      <w:r w:rsidR="00935E14" w:rsidRPr="00935E14">
        <w:rPr>
          <w:rFonts w:ascii="Times New Roman" w:hAnsi="Times New Roman" w:cs="Times New Roman"/>
          <w:noProof/>
        </w:rPr>
        <w:t>[10]</w:t>
      </w:r>
      <w:r w:rsidR="00D32F6A">
        <w:rPr>
          <w:rFonts w:ascii="Times New Roman" w:hAnsi="Times New Roman" w:cs="Times New Roman"/>
        </w:rPr>
        <w:fldChar w:fldCharType="end"/>
      </w:r>
      <w:r w:rsidR="00D32F6A">
        <w:rPr>
          <w:rFonts w:ascii="Times New Roman" w:hAnsi="Times New Roman" w:cs="Times New Roman"/>
        </w:rPr>
        <w:t xml:space="preserve"> </w:t>
      </w:r>
      <w:r w:rsidR="00A775D7">
        <w:rPr>
          <w:rFonts w:ascii="Times New Roman" w:hAnsi="Times New Roman" w:cs="Times New Roman"/>
        </w:rPr>
        <w:t xml:space="preserve">The polar </w:t>
      </w:r>
      <w:r w:rsidRPr="0013596B">
        <w:rPr>
          <w:rFonts w:ascii="Times New Roman" w:hAnsi="Times New Roman" w:cs="Times New Roman"/>
        </w:rPr>
        <w:t>contribution of the solvatio</w:t>
      </w:r>
      <w:r w:rsidR="00A775D7">
        <w:rPr>
          <w:rFonts w:ascii="Times New Roman" w:hAnsi="Times New Roman" w:cs="Times New Roman"/>
        </w:rPr>
        <w:t xml:space="preserve">n free energy was calculated by </w:t>
      </w:r>
      <w:r w:rsidRPr="0013596B">
        <w:rPr>
          <w:rFonts w:ascii="Times New Roman" w:hAnsi="Times New Roman" w:cs="Times New Roman"/>
        </w:rPr>
        <w:t xml:space="preserve">GB </w:t>
      </w:r>
      <w:r w:rsidR="00A775D7">
        <w:rPr>
          <w:rFonts w:ascii="Times New Roman" w:hAnsi="Times New Roman" w:cs="Times New Roman"/>
        </w:rPr>
        <w:t xml:space="preserve">model developed by </w:t>
      </w:r>
      <w:proofErr w:type="spellStart"/>
      <w:r w:rsidR="00A775D7">
        <w:rPr>
          <w:rFonts w:ascii="Times New Roman" w:hAnsi="Times New Roman" w:cs="Times New Roman"/>
        </w:rPr>
        <w:t>Onufriev</w:t>
      </w:r>
      <w:proofErr w:type="spellEnd"/>
      <w:r w:rsidR="00A775D7">
        <w:rPr>
          <w:rFonts w:ascii="Times New Roman" w:hAnsi="Times New Roman" w:cs="Times New Roman"/>
        </w:rPr>
        <w:t xml:space="preserve"> et al.</w:t>
      </w:r>
      <w:r w:rsidR="0084394C">
        <w:rPr>
          <w:rFonts w:ascii="Times New Roman" w:hAnsi="Times New Roman" w:cs="Times New Roman"/>
        </w:rPr>
        <w:fldChar w:fldCharType="begin" w:fldLock="1"/>
      </w:r>
      <w:r w:rsidR="00935E14">
        <w:rPr>
          <w:rFonts w:ascii="Times New Roman" w:hAnsi="Times New Roman" w:cs="Times New Roman"/>
        </w:rPr>
        <w:instrText>ADDIN CSL_CITATION { "citationItems" : [ { "id" : "ITEM-1", "itemData" : { "DOI" : "10.1002/prot.20033", "ISSN" : "1097-0134", "PMID" : "15048829", "abstract" : "Implicit solvation models provide, for many applications, a reasonably accurate and computationally effective way to describe the electrostatics of aqueous solvation. Here, a popular analytical Generalized Born (GB) solvation model is modified to improve its accuracy in calculating the solvent polarization part of free energy changes in large-scale conformational transitions, such as protein folding. In contrast to an earlier GB model (implemented in the AMBER-6 program), the improved version does not overstabilize the native structures relative to the finite-difference Poisson-Boltzmann continuum treatment. In addition to improving the energy balance between folded and unfolded conformers, the algorithm (available in the AMBER-7 and NAB molecular modeling packages) is shown to perform well in more than 50 ns of native-state molecular dynamics (MD) simulations of thioredoxin, protein-A, and ubiquitin, as well as in a simulation of Barnase/Barstar complex formation. For thioredoxin, various combinations of input parameters have been explored, such as the underlying gas-phase force fields and the atomic radii. The best performance is achieved with a previously proposed modification to the torsional potential in the Amber ff99 force field, which yields stable native trajectories for all of the tested proteins, with backbone root-mean-square deviations from the native structures being approximately 1.5 A after 6 ns of simulation time. The structure of Barnase/Barstar complex is regenerated, starting from an unbound state, to within 1.9 A relative to the crystal structure of the complex.", "author" : [ { "dropping-particle" : "", "family" : "Onufriev", "given" : "Alexey", "non-dropping-particle" : "", "parse-names" : false, "suffix" : "" }, { "dropping-particle" : "", "family" : "Bashford", "given" : "Donald", "non-dropping-particle" : "", "parse-names" : false, "suffix" : "" }, { "dropping-particle" : "", "family" : "Case", "given" : "David a", "non-dropping-particle" : "", "parse-names" : false, "suffix" : "" } ], "container-title" : "Proteins", "id" : "ITEM-1", "issue" : "2", "issued" : { "date-parts" : [ [ "2004", "5", "1" ] ] }, "page" : "383-94", "title" : "Exploring protein native states and large-scale conformational changes with a modified generalized born model.", "type" : "article-journal", "volume" : "55" }, "uris" : [ "http://www.mendeley.com/documents/?uuid=f68633f8-dd47-422e-bf21-32ec10e698fa" ] } ], "mendeley" : { "previouslyFormattedCitation" : "[11]" }, "properties" : { "noteIndex" : 0 }, "schema" : "https://github.com/citation-style-language/schema/raw/master/csl-citation.json" }</w:instrText>
      </w:r>
      <w:r w:rsidR="0084394C">
        <w:rPr>
          <w:rFonts w:ascii="Times New Roman" w:hAnsi="Times New Roman" w:cs="Times New Roman"/>
        </w:rPr>
        <w:fldChar w:fldCharType="separate"/>
      </w:r>
      <w:r w:rsidR="00935E14" w:rsidRPr="00935E14">
        <w:rPr>
          <w:rFonts w:ascii="Times New Roman" w:hAnsi="Times New Roman" w:cs="Times New Roman"/>
          <w:noProof/>
        </w:rPr>
        <w:t>[11]</w:t>
      </w:r>
      <w:r w:rsidR="0084394C">
        <w:rPr>
          <w:rFonts w:ascii="Times New Roman" w:hAnsi="Times New Roman" w:cs="Times New Roman"/>
        </w:rPr>
        <w:fldChar w:fldCharType="end"/>
      </w:r>
      <w:r w:rsidR="00A775D7">
        <w:rPr>
          <w:rFonts w:ascii="Times New Roman" w:hAnsi="Times New Roman" w:cs="Times New Roman"/>
        </w:rPr>
        <w:t xml:space="preserve"> </w:t>
      </w:r>
      <w:proofErr w:type="gramStart"/>
      <w:r w:rsidR="00A775D7">
        <w:rPr>
          <w:rFonts w:ascii="Times New Roman" w:hAnsi="Times New Roman" w:cs="Times New Roman"/>
        </w:rPr>
        <w:t>and</w:t>
      </w:r>
      <w:proofErr w:type="gramEnd"/>
      <w:r w:rsidR="00A775D7">
        <w:rPr>
          <w:rFonts w:ascii="Times New Roman" w:hAnsi="Times New Roman" w:cs="Times New Roman"/>
        </w:rPr>
        <w:t xml:space="preserve"> by PB method implemented in </w:t>
      </w:r>
      <w:proofErr w:type="spellStart"/>
      <w:r w:rsidR="00A775D7">
        <w:rPr>
          <w:rFonts w:ascii="Times New Roman" w:hAnsi="Times New Roman" w:cs="Times New Roman"/>
        </w:rPr>
        <w:t>pbsa</w:t>
      </w:r>
      <w:proofErr w:type="spellEnd"/>
      <w:r w:rsidR="00A775D7">
        <w:rPr>
          <w:rFonts w:ascii="Times New Roman" w:hAnsi="Times New Roman" w:cs="Times New Roman"/>
        </w:rPr>
        <w:t xml:space="preserve"> program</w:t>
      </w:r>
      <w:r w:rsidRPr="0013596B">
        <w:rPr>
          <w:rFonts w:ascii="Times New Roman" w:hAnsi="Times New Roman" w:cs="Times New Roman"/>
        </w:rPr>
        <w:t>. The solv</w:t>
      </w:r>
      <w:r w:rsidR="00A775D7">
        <w:rPr>
          <w:rFonts w:ascii="Times New Roman" w:hAnsi="Times New Roman" w:cs="Times New Roman"/>
        </w:rPr>
        <w:t>ent-accessible surface area was evaluated using the LCPO method.</w:t>
      </w:r>
      <w:r w:rsidR="0084394C">
        <w:rPr>
          <w:rFonts w:ascii="Times New Roman" w:hAnsi="Times New Roman" w:cs="Times New Roman"/>
        </w:rPr>
        <w:fldChar w:fldCharType="begin" w:fldLock="1"/>
      </w:r>
      <w:r w:rsidR="00935E14">
        <w:rPr>
          <w:rFonts w:ascii="Times New Roman" w:hAnsi="Times New Roman" w:cs="Times New Roman"/>
        </w:rPr>
        <w:instrText>ADDIN CSL_CITATION { "citationItems" : [ { "id" : "ITEM-1", "itemData" : { "DOI" : "10.1002/(SICI)1096-987X(19990130)20:2&lt;217::AID-JCC4&gt;3.0.CO;2-A", "ISSN" : "0192-8651", "author" : [ { "dropping-particle" : "", "family" : "Weiser", "given" : "J\ufffdrg", "non-dropping-particle" : "", "parse-names" : false, "suffix" : "" }, { "dropping-particle" : "", "family" : "Shenkin", "given" : "Peter S.", "non-dropping-particle" : "", "parse-names" : false, "suffix" : "" }, { "dropping-particle" : "", "family" : "Still", "given" : "W. Clark", "non-dropping-particle" : "", "parse-names" : false, "suffix" : "" } ], "container-title" : "Journal of Computational Chemistry", "id" : "ITEM-1", "issue" : "2", "issued" : { "date-parts" : [ [ "1999", "1", "30" ] ] }, "page" : "217-230", "title" : "Approximate atomic surfaces from linear combinations of pairwise overlaps (LCPO)", "type" : "article-journal", "volume" : "20" }, "uris" : [ "http://www.mendeley.com/documents/?uuid=bda06c23-1ec7-41c1-ba53-ea6bd4f9fa88" ] } ], "mendeley" : { "previouslyFormattedCitation" : "[12]" }, "properties" : { "noteIndex" : 0 }, "schema" : "https://github.com/citation-style-language/schema/raw/master/csl-citation.json" }</w:instrText>
      </w:r>
      <w:r w:rsidR="0084394C">
        <w:rPr>
          <w:rFonts w:ascii="Times New Roman" w:hAnsi="Times New Roman" w:cs="Times New Roman"/>
        </w:rPr>
        <w:fldChar w:fldCharType="separate"/>
      </w:r>
      <w:r w:rsidR="00935E14" w:rsidRPr="00935E14">
        <w:rPr>
          <w:rFonts w:ascii="Times New Roman" w:hAnsi="Times New Roman" w:cs="Times New Roman"/>
          <w:noProof/>
        </w:rPr>
        <w:t>[12]</w:t>
      </w:r>
      <w:r w:rsidR="0084394C">
        <w:rPr>
          <w:rFonts w:ascii="Times New Roman" w:hAnsi="Times New Roman" w:cs="Times New Roman"/>
        </w:rPr>
        <w:fldChar w:fldCharType="end"/>
      </w:r>
      <w:r w:rsidRPr="0013596B">
        <w:rPr>
          <w:rFonts w:ascii="Times New Roman" w:hAnsi="Times New Roman" w:cs="Times New Roman"/>
        </w:rPr>
        <w:t xml:space="preserve"> </w:t>
      </w:r>
      <w:r w:rsidR="00A775D7" w:rsidRPr="00A775D7">
        <w:rPr>
          <w:rFonts w:ascii="Times New Roman" w:hAnsi="Times New Roman" w:cs="Times New Roman"/>
        </w:rPr>
        <w:t xml:space="preserve">Because relative free energy trends were of interest, solute entropy was neglected. </w:t>
      </w:r>
      <w:r w:rsidR="00A9597F">
        <w:rPr>
          <w:rFonts w:ascii="Times New Roman" w:hAnsi="Times New Roman" w:cs="Times New Roman"/>
        </w:rPr>
        <w:t>Energies were evaluated using 100</w:t>
      </w:r>
      <w:r w:rsidRPr="0013596B">
        <w:rPr>
          <w:rFonts w:ascii="Times New Roman" w:hAnsi="Times New Roman" w:cs="Times New Roman"/>
        </w:rPr>
        <w:t>00 snapshots extr</w:t>
      </w:r>
      <w:r w:rsidR="00A775D7">
        <w:rPr>
          <w:rFonts w:ascii="Times New Roman" w:hAnsi="Times New Roman" w:cs="Times New Roman"/>
        </w:rPr>
        <w:t xml:space="preserve">acted </w:t>
      </w:r>
      <w:r w:rsidRPr="0013596B">
        <w:rPr>
          <w:rFonts w:ascii="Times New Roman" w:hAnsi="Times New Roman" w:cs="Times New Roman"/>
        </w:rPr>
        <w:t xml:space="preserve">from the last </w:t>
      </w:r>
      <w:r w:rsidR="00A9597F">
        <w:rPr>
          <w:rFonts w:ascii="Times New Roman" w:hAnsi="Times New Roman" w:cs="Times New Roman"/>
        </w:rPr>
        <w:t>10</w:t>
      </w:r>
      <w:r w:rsidRPr="0013596B">
        <w:rPr>
          <w:rFonts w:ascii="Times New Roman" w:hAnsi="Times New Roman" w:cs="Times New Roman"/>
        </w:rPr>
        <w:t xml:space="preserve"> ns </w:t>
      </w:r>
      <w:r w:rsidR="00A9597F">
        <w:rPr>
          <w:rFonts w:ascii="Times New Roman" w:hAnsi="Times New Roman" w:cs="Times New Roman"/>
        </w:rPr>
        <w:t xml:space="preserve">at time interval of 1 </w:t>
      </w:r>
      <w:proofErr w:type="spellStart"/>
      <w:r w:rsidR="00A9597F">
        <w:rPr>
          <w:rFonts w:ascii="Times New Roman" w:hAnsi="Times New Roman" w:cs="Times New Roman"/>
        </w:rPr>
        <w:t>ps</w:t>
      </w:r>
      <w:proofErr w:type="spellEnd"/>
      <w:r w:rsidR="00A9597F">
        <w:rPr>
          <w:rFonts w:ascii="Times New Roman" w:hAnsi="Times New Roman" w:cs="Times New Roman"/>
        </w:rPr>
        <w:t xml:space="preserve"> </w:t>
      </w:r>
      <w:r w:rsidRPr="0013596B">
        <w:rPr>
          <w:rFonts w:ascii="Times New Roman" w:hAnsi="Times New Roman" w:cs="Times New Roman"/>
        </w:rPr>
        <w:t>of each trajecto</w:t>
      </w:r>
      <w:r w:rsidR="00A775D7">
        <w:rPr>
          <w:rFonts w:ascii="Times New Roman" w:hAnsi="Times New Roman" w:cs="Times New Roman"/>
        </w:rPr>
        <w:t xml:space="preserve">ry after ensuring that each one </w:t>
      </w:r>
      <w:r w:rsidRPr="0013596B">
        <w:rPr>
          <w:rFonts w:ascii="Times New Roman" w:hAnsi="Times New Roman" w:cs="Times New Roman"/>
        </w:rPr>
        <w:t xml:space="preserve">of these trajectories was completely stable. </w:t>
      </w:r>
      <w:r w:rsidR="00A9597F">
        <w:rPr>
          <w:rFonts w:ascii="Times New Roman" w:hAnsi="Times New Roman" w:cs="Times New Roman"/>
        </w:rPr>
        <w:t>One exception is the highly dynamic SIRT3/NAD+ binary system, where 20000 snapshots from last 20 ns were used in energy evaluations.</w:t>
      </w:r>
    </w:p>
    <w:p w:rsidR="00935E14" w:rsidRPr="00935E14" w:rsidRDefault="00935E14">
      <w:pPr>
        <w:pStyle w:val="NormalWeb"/>
        <w:ind w:left="640" w:hanging="640"/>
        <w:divId w:val="354156577"/>
        <w:rPr>
          <w:noProof/>
          <w:sz w:val="22"/>
        </w:rPr>
      </w:pPr>
      <w:r>
        <w:fldChar w:fldCharType="begin" w:fldLock="1"/>
      </w:r>
      <w:r>
        <w:instrText xml:space="preserve">ADDIN Mendeley Bibliography CSL_BIBLIOGRAPHY </w:instrText>
      </w:r>
      <w:r>
        <w:fldChar w:fldCharType="separate"/>
      </w:r>
      <w:r w:rsidRPr="00935E14">
        <w:rPr>
          <w:noProof/>
          <w:sz w:val="22"/>
        </w:rPr>
        <w:t xml:space="preserve">1. </w:t>
      </w:r>
      <w:r w:rsidRPr="00935E14">
        <w:rPr>
          <w:noProof/>
          <w:sz w:val="22"/>
        </w:rPr>
        <w:tab/>
        <w:t xml:space="preserve">Wang J, Cieplak P, Kollman P </w:t>
      </w:r>
      <w:r>
        <w:rPr>
          <w:noProof/>
          <w:sz w:val="22"/>
        </w:rPr>
        <w:t>A</w:t>
      </w:r>
      <w:r w:rsidRPr="00935E14">
        <w:rPr>
          <w:noProof/>
          <w:sz w:val="22"/>
        </w:rPr>
        <w:t xml:space="preserve">. (2000) How well does a restrained electrostatic potential (RESP) model perform in calculating conformational energies of organic and biological molecules? J Comput Chem 21: 1049–1074. </w:t>
      </w:r>
    </w:p>
    <w:p w:rsidR="00935E14" w:rsidRPr="00935E14" w:rsidRDefault="00935E14">
      <w:pPr>
        <w:pStyle w:val="NormalWeb"/>
        <w:ind w:left="640" w:hanging="640"/>
        <w:divId w:val="354156577"/>
        <w:rPr>
          <w:noProof/>
          <w:sz w:val="22"/>
        </w:rPr>
      </w:pPr>
      <w:r w:rsidRPr="00935E14">
        <w:rPr>
          <w:noProof/>
          <w:sz w:val="22"/>
        </w:rPr>
        <w:t xml:space="preserve">2. </w:t>
      </w:r>
      <w:r w:rsidRPr="00935E14">
        <w:rPr>
          <w:noProof/>
          <w:sz w:val="22"/>
        </w:rPr>
        <w:tab/>
        <w:t xml:space="preserve">Hornak V, Abel R, Okur A (2006) Comparison of multiple Amber force fields and development of improved protein backbone parameters. PROTEINS Struct Funct Bioinforma 65: 712–725. </w:t>
      </w:r>
    </w:p>
    <w:p w:rsidR="00935E14" w:rsidRPr="00935E14" w:rsidRDefault="00935E14">
      <w:pPr>
        <w:pStyle w:val="NormalWeb"/>
        <w:ind w:left="640" w:hanging="640"/>
        <w:divId w:val="354156577"/>
        <w:rPr>
          <w:noProof/>
          <w:sz w:val="22"/>
        </w:rPr>
      </w:pPr>
      <w:r w:rsidRPr="00935E14">
        <w:rPr>
          <w:noProof/>
          <w:sz w:val="22"/>
        </w:rPr>
        <w:t xml:space="preserve">3. </w:t>
      </w:r>
      <w:r w:rsidRPr="00935E14">
        <w:rPr>
          <w:noProof/>
          <w:sz w:val="22"/>
        </w:rPr>
        <w:tab/>
        <w:t>Lu Q, Tan Y, Luo R (2007) Molecular Dynamics Simulations of p53 DNA-Binding Domain. J Phys Chem B 111: 11538–11545.</w:t>
      </w:r>
    </w:p>
    <w:p w:rsidR="00935E14" w:rsidRPr="00935E14" w:rsidRDefault="00935E14">
      <w:pPr>
        <w:pStyle w:val="NormalWeb"/>
        <w:ind w:left="640" w:hanging="640"/>
        <w:divId w:val="354156577"/>
        <w:rPr>
          <w:noProof/>
          <w:sz w:val="22"/>
        </w:rPr>
      </w:pPr>
      <w:r w:rsidRPr="00935E14">
        <w:rPr>
          <w:noProof/>
          <w:sz w:val="22"/>
        </w:rPr>
        <w:t xml:space="preserve">4. </w:t>
      </w:r>
      <w:r w:rsidRPr="00935E14">
        <w:rPr>
          <w:noProof/>
          <w:sz w:val="22"/>
        </w:rPr>
        <w:tab/>
        <w:t xml:space="preserve">Walker RC, de Souza MM, Mercer IP, Gould IR, Klug DR (2002) Large and Fast Relaxations inside a Protein:  Calculation and Measurement of Reorganization Energies in Alcohol Dehydrogenase. J Phys Chem B 106: 11658–11665. </w:t>
      </w:r>
    </w:p>
    <w:p w:rsidR="00935E14" w:rsidRPr="00935E14" w:rsidRDefault="00935E14">
      <w:pPr>
        <w:pStyle w:val="NormalWeb"/>
        <w:ind w:left="640" w:hanging="640"/>
        <w:divId w:val="354156577"/>
        <w:rPr>
          <w:noProof/>
          <w:sz w:val="22"/>
        </w:rPr>
      </w:pPr>
      <w:r w:rsidRPr="00935E14">
        <w:rPr>
          <w:noProof/>
          <w:sz w:val="22"/>
        </w:rPr>
        <w:t xml:space="preserve">5. </w:t>
      </w:r>
      <w:r w:rsidRPr="00935E14">
        <w:rPr>
          <w:noProof/>
          <w:sz w:val="22"/>
        </w:rPr>
        <w:tab/>
        <w:t xml:space="preserve">Pavelites J, Gao J, Bash P, Mackerell JA (1997) A molecular mechanics force field for NAD+ NADH, and the pyrophosphate groups of nucleotides. J Comput Chem 18: 221–239. </w:t>
      </w:r>
    </w:p>
    <w:p w:rsidR="00935E14" w:rsidRPr="00935E14" w:rsidRDefault="00935E14">
      <w:pPr>
        <w:pStyle w:val="NormalWeb"/>
        <w:ind w:left="640" w:hanging="640"/>
        <w:divId w:val="354156577"/>
        <w:rPr>
          <w:noProof/>
          <w:sz w:val="22"/>
        </w:rPr>
      </w:pPr>
      <w:r w:rsidRPr="00935E14">
        <w:rPr>
          <w:noProof/>
          <w:sz w:val="22"/>
        </w:rPr>
        <w:t xml:space="preserve">6. </w:t>
      </w:r>
      <w:r w:rsidRPr="00935E14">
        <w:rPr>
          <w:noProof/>
          <w:sz w:val="22"/>
        </w:rPr>
        <w:tab/>
        <w:t xml:space="preserve">Papamokos G V, Tziatzos G, Papageorgiou DG, Georgatos SD, Politou AS, et al. (2012) Structural role of RKS motifs in chromatin interactions: a molecular dynamics study of HP1 bound to a variably modified histone tail. Biophys J 102: 1926–1933. </w:t>
      </w:r>
    </w:p>
    <w:p w:rsidR="00935E14" w:rsidRPr="00935E14" w:rsidRDefault="00935E14">
      <w:pPr>
        <w:pStyle w:val="NormalWeb"/>
        <w:ind w:left="640" w:hanging="640"/>
        <w:divId w:val="354156577"/>
        <w:rPr>
          <w:noProof/>
          <w:sz w:val="22"/>
        </w:rPr>
      </w:pPr>
      <w:r w:rsidRPr="00935E14">
        <w:rPr>
          <w:noProof/>
          <w:sz w:val="22"/>
        </w:rPr>
        <w:lastRenderedPageBreak/>
        <w:t xml:space="preserve">7. </w:t>
      </w:r>
      <w:r w:rsidRPr="00935E14">
        <w:rPr>
          <w:noProof/>
          <w:sz w:val="22"/>
        </w:rPr>
        <w:tab/>
        <w:t xml:space="preserve">Phillips JC, Braun R, Wang W, Gumbart J, Tajkhorshid E, et al. (2005) Scalable molecular dynamics with NAMD. J Comput Chem 26: 1781–1802. </w:t>
      </w:r>
    </w:p>
    <w:p w:rsidR="00935E14" w:rsidRPr="00935E14" w:rsidRDefault="00935E14">
      <w:pPr>
        <w:pStyle w:val="NormalWeb"/>
        <w:ind w:left="640" w:hanging="640"/>
        <w:divId w:val="354156577"/>
        <w:rPr>
          <w:noProof/>
          <w:sz w:val="22"/>
        </w:rPr>
      </w:pPr>
      <w:r w:rsidRPr="00935E14">
        <w:rPr>
          <w:noProof/>
          <w:sz w:val="22"/>
        </w:rPr>
        <w:t xml:space="preserve">8. </w:t>
      </w:r>
      <w:r w:rsidRPr="00935E14">
        <w:rPr>
          <w:noProof/>
          <w:sz w:val="22"/>
        </w:rPr>
        <w:tab/>
        <w:t xml:space="preserve">Darden T, York D, Pedersen L (1993) Particle mesh Ewald: An N⋅ log (N) method for Ewald sums in large systems. J Chem Phys: 10089–10092. </w:t>
      </w:r>
    </w:p>
    <w:p w:rsidR="00935E14" w:rsidRPr="00935E14" w:rsidRDefault="00935E14">
      <w:pPr>
        <w:pStyle w:val="NormalWeb"/>
        <w:ind w:left="640" w:hanging="640"/>
        <w:divId w:val="354156577"/>
        <w:rPr>
          <w:noProof/>
          <w:sz w:val="22"/>
        </w:rPr>
      </w:pPr>
      <w:r w:rsidRPr="00935E14">
        <w:rPr>
          <w:noProof/>
          <w:sz w:val="22"/>
        </w:rPr>
        <w:t xml:space="preserve">9. </w:t>
      </w:r>
      <w:r w:rsidRPr="00935E14">
        <w:rPr>
          <w:noProof/>
          <w:sz w:val="22"/>
        </w:rPr>
        <w:tab/>
        <w:t xml:space="preserve">Ryckaert J, Ciccotti G, Berendsen H (1977) Numerical integration of the cartesian equations of motion of a system with constraints: molecular dynamics of n-alkanes. J Comput Phys 23: 327–341. </w:t>
      </w:r>
    </w:p>
    <w:p w:rsidR="00935E14" w:rsidRPr="00935E14" w:rsidRDefault="00935E14">
      <w:pPr>
        <w:pStyle w:val="NormalWeb"/>
        <w:ind w:left="640" w:hanging="640"/>
        <w:divId w:val="354156577"/>
        <w:rPr>
          <w:noProof/>
          <w:sz w:val="22"/>
        </w:rPr>
      </w:pPr>
      <w:r w:rsidRPr="00935E14">
        <w:rPr>
          <w:noProof/>
          <w:sz w:val="22"/>
        </w:rPr>
        <w:t xml:space="preserve">10. </w:t>
      </w:r>
      <w:r w:rsidRPr="00935E14">
        <w:rPr>
          <w:noProof/>
          <w:sz w:val="22"/>
        </w:rPr>
        <w:tab/>
        <w:t xml:space="preserve">Miller BR, McGee TD, Swails JM, Homeyer N, Gohlke H, et al. (2012) MMPBSA.py: An efficient program for end-state free energy calculations. J Chem Theory Comput 8: 3314–3321. </w:t>
      </w:r>
    </w:p>
    <w:p w:rsidR="00935E14" w:rsidRPr="00935E14" w:rsidRDefault="00935E14">
      <w:pPr>
        <w:pStyle w:val="NormalWeb"/>
        <w:ind w:left="640" w:hanging="640"/>
        <w:divId w:val="354156577"/>
        <w:rPr>
          <w:noProof/>
          <w:sz w:val="22"/>
        </w:rPr>
      </w:pPr>
      <w:r w:rsidRPr="00935E14">
        <w:rPr>
          <w:noProof/>
          <w:sz w:val="22"/>
        </w:rPr>
        <w:t xml:space="preserve">11. </w:t>
      </w:r>
      <w:r w:rsidRPr="00935E14">
        <w:rPr>
          <w:noProof/>
          <w:sz w:val="22"/>
        </w:rPr>
        <w:tab/>
        <w:t xml:space="preserve">Onufriev A, Bashford D, Case D a (2004) Exploring protein native states and large-scale conformational changes with a modified generalized born model. Proteins 55: 383–394. </w:t>
      </w:r>
    </w:p>
    <w:p w:rsidR="00935E14" w:rsidRPr="00935E14" w:rsidRDefault="00935E14">
      <w:pPr>
        <w:pStyle w:val="NormalWeb"/>
        <w:ind w:left="640" w:hanging="640"/>
        <w:divId w:val="354156577"/>
        <w:rPr>
          <w:noProof/>
          <w:sz w:val="22"/>
        </w:rPr>
      </w:pPr>
      <w:r w:rsidRPr="00935E14">
        <w:rPr>
          <w:noProof/>
          <w:sz w:val="22"/>
        </w:rPr>
        <w:t xml:space="preserve">12. </w:t>
      </w:r>
      <w:r w:rsidRPr="00935E14">
        <w:rPr>
          <w:noProof/>
          <w:sz w:val="22"/>
        </w:rPr>
        <w:tab/>
        <w:t xml:space="preserve">Weiser J, Shenkin PS, Still WC (1999) Approximate atomic surfaces from linear combinations of pairwise overlaps (LCPO). J Comput Chem 20: 217–230. </w:t>
      </w:r>
    </w:p>
    <w:p w:rsidR="00A63C4A" w:rsidRPr="00A63C4A" w:rsidRDefault="00935E14" w:rsidP="00935E14">
      <w:pPr>
        <w:rPr>
          <w:rFonts w:ascii="Arial" w:hAnsi="Arial" w:cs="Arial"/>
          <w:sz w:val="20"/>
          <w:szCs w:val="20"/>
        </w:rPr>
      </w:pPr>
      <w:r>
        <w:rPr>
          <w:rFonts w:ascii="Times New Roman" w:hAnsi="Times New Roman" w:cs="Times New Roman"/>
        </w:rPr>
        <w:fldChar w:fldCharType="end"/>
      </w:r>
      <w:bookmarkStart w:id="0" w:name="_GoBack"/>
      <w:bookmarkEnd w:id="0"/>
    </w:p>
    <w:sectPr w:rsidR="00A63C4A" w:rsidRPr="00A63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1E"/>
    <w:rsid w:val="0003596F"/>
    <w:rsid w:val="0013596B"/>
    <w:rsid w:val="0019438F"/>
    <w:rsid w:val="00381C1E"/>
    <w:rsid w:val="00491349"/>
    <w:rsid w:val="005B3F24"/>
    <w:rsid w:val="00692504"/>
    <w:rsid w:val="0072622E"/>
    <w:rsid w:val="007B58BC"/>
    <w:rsid w:val="00826C69"/>
    <w:rsid w:val="0084394C"/>
    <w:rsid w:val="00857F7B"/>
    <w:rsid w:val="00935E14"/>
    <w:rsid w:val="0098240C"/>
    <w:rsid w:val="009A2413"/>
    <w:rsid w:val="00A44866"/>
    <w:rsid w:val="00A63C4A"/>
    <w:rsid w:val="00A63CF2"/>
    <w:rsid w:val="00A775D7"/>
    <w:rsid w:val="00A9597F"/>
    <w:rsid w:val="00B6160F"/>
    <w:rsid w:val="00B77FBE"/>
    <w:rsid w:val="00B8624D"/>
    <w:rsid w:val="00C108B1"/>
    <w:rsid w:val="00CA4D69"/>
    <w:rsid w:val="00CD6259"/>
    <w:rsid w:val="00D32F6A"/>
    <w:rsid w:val="00E05258"/>
    <w:rsid w:val="00E8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C4A"/>
    <w:pPr>
      <w:ind w:left="720"/>
      <w:contextualSpacing/>
    </w:pPr>
  </w:style>
  <w:style w:type="paragraph" w:styleId="NormalWeb">
    <w:name w:val="Normal (Web)"/>
    <w:basedOn w:val="Normal"/>
    <w:uiPriority w:val="99"/>
    <w:semiHidden/>
    <w:unhideWhenUsed/>
    <w:rsid w:val="00935E14"/>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C4A"/>
    <w:pPr>
      <w:ind w:left="720"/>
      <w:contextualSpacing/>
    </w:pPr>
  </w:style>
  <w:style w:type="paragraph" w:styleId="NormalWeb">
    <w:name w:val="Normal (Web)"/>
    <w:basedOn w:val="Normal"/>
    <w:uiPriority w:val="99"/>
    <w:semiHidden/>
    <w:unhideWhenUsed/>
    <w:rsid w:val="00935E1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C357-3527-454A-9FB5-821621CA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6752</TotalTime>
  <Pages>3</Pages>
  <Words>4628</Words>
  <Characters>26382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Ping Lin</cp:lastModifiedBy>
  <cp:revision>10</cp:revision>
  <dcterms:created xsi:type="dcterms:W3CDTF">2014-01-27T15:53:00Z</dcterms:created>
  <dcterms:modified xsi:type="dcterms:W3CDTF">2014-02-28T21:00:00Z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plin@pmc-at.com@www.mendeley.com</vt:lpwstr>
  </property>
  <property fmtid="{D5CDD505-2E9C-101B-9397-08002B2CF9AE}" pid="4" name="Mendeley Citation Style_1">
    <vt:lpwstr>http://www.zotero.org/styles/plos-computational-biology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http://www.zotero.org/styles/plos-computational-biology</vt:lpwstr>
  </property>
  <property fmtid="{D5CDD505-2E9C-101B-9397-08002B2CF9AE}" pid="24" name="Mendeley Recent Style Name 9_1">
    <vt:lpwstr>PLOS Computational Biology</vt:lpwstr>
  </property>
</Properties>
</file>