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896" w:rsidRDefault="008A0FCE" w:rsidP="00A51663">
      <w:pPr>
        <w:pStyle w:val="NoSpacing"/>
        <w:jc w:val="center"/>
        <w:rPr>
          <w:rFonts w:ascii="Times New Roman" w:hAnsi="Times New Roman" w:cs="Times New Roman"/>
          <w:b/>
        </w:rPr>
      </w:pPr>
      <w:r w:rsidRPr="008A0FCE">
        <w:rPr>
          <w:rFonts w:ascii="Times New Roman" w:hAnsi="Times New Roman" w:cs="Times New Roman"/>
          <w:b/>
        </w:rPr>
        <w:t>Summary of Sirtuin Structures</w:t>
      </w:r>
    </w:p>
    <w:p w:rsidR="00795BCE" w:rsidRPr="008A0FCE" w:rsidRDefault="0013429C" w:rsidP="00A51663">
      <w:pPr>
        <w:pStyle w:val="NoSpacing"/>
        <w:jc w:val="center"/>
        <w:rPr>
          <w:rFonts w:ascii="Times New Roman" w:hAnsi="Times New Roman" w:cs="Times New Roman"/>
          <w:b/>
        </w:rPr>
      </w:pPr>
      <w:r>
        <w:rPr>
          <w:rFonts w:ascii="Times New Roman" w:hAnsi="Times New Roman" w:cs="Times New Roman"/>
          <w:b/>
        </w:rPr>
        <w:t>(12-30-2013)</w:t>
      </w:r>
    </w:p>
    <w:tbl>
      <w:tblPr>
        <w:tblStyle w:val="TableGrid"/>
        <w:tblW w:w="10980" w:type="dxa"/>
        <w:tblInd w:w="29" w:type="dxa"/>
        <w:tblCellMar>
          <w:left w:w="29" w:type="dxa"/>
          <w:right w:w="0" w:type="dxa"/>
        </w:tblCellMar>
        <w:tblLook w:val="04A0"/>
      </w:tblPr>
      <w:tblGrid>
        <w:gridCol w:w="2970"/>
        <w:gridCol w:w="810"/>
        <w:gridCol w:w="5130"/>
        <w:gridCol w:w="2070"/>
      </w:tblGrid>
      <w:tr w:rsidR="008A0FCE" w:rsidRPr="008A0FCE" w:rsidTr="00A51663">
        <w:tc>
          <w:tcPr>
            <w:tcW w:w="2970" w:type="dxa"/>
            <w:vAlign w:val="center"/>
          </w:tcPr>
          <w:p w:rsidR="008A0FCE" w:rsidRPr="008A0FCE" w:rsidRDefault="008A0FCE" w:rsidP="00A51663">
            <w:pPr>
              <w:jc w:val="center"/>
              <w:rPr>
                <w:rFonts w:ascii="Times New Roman" w:hAnsi="Times New Roman" w:cs="Times New Roman"/>
                <w:b/>
                <w:sz w:val="20"/>
                <w:szCs w:val="20"/>
              </w:rPr>
            </w:pPr>
            <w:r w:rsidRPr="008A0FCE">
              <w:rPr>
                <w:rFonts w:ascii="Times New Roman" w:hAnsi="Times New Roman" w:cs="Times New Roman"/>
                <w:b/>
                <w:sz w:val="20"/>
                <w:szCs w:val="20"/>
              </w:rPr>
              <w:t>Protein(+small molecule)</w:t>
            </w:r>
          </w:p>
        </w:tc>
        <w:tc>
          <w:tcPr>
            <w:tcW w:w="810" w:type="dxa"/>
            <w:vAlign w:val="center"/>
          </w:tcPr>
          <w:p w:rsidR="008A0FCE" w:rsidRPr="008A0FCE" w:rsidRDefault="008A0FCE" w:rsidP="00A51663">
            <w:pPr>
              <w:jc w:val="center"/>
              <w:rPr>
                <w:rFonts w:ascii="Times New Roman" w:hAnsi="Times New Roman" w:cs="Times New Roman"/>
                <w:b/>
                <w:sz w:val="20"/>
                <w:szCs w:val="20"/>
              </w:rPr>
            </w:pPr>
            <w:r w:rsidRPr="008A0FCE">
              <w:rPr>
                <w:rFonts w:ascii="Times New Roman" w:hAnsi="Times New Roman" w:cs="Times New Roman"/>
                <w:b/>
                <w:sz w:val="20"/>
                <w:szCs w:val="20"/>
              </w:rPr>
              <w:t>PDB ID</w:t>
            </w:r>
          </w:p>
        </w:tc>
        <w:tc>
          <w:tcPr>
            <w:tcW w:w="5130" w:type="dxa"/>
            <w:vAlign w:val="center"/>
          </w:tcPr>
          <w:p w:rsidR="008A0FCE" w:rsidRPr="008A0FCE" w:rsidRDefault="008A0FCE" w:rsidP="00A51663">
            <w:pPr>
              <w:jc w:val="center"/>
              <w:rPr>
                <w:rFonts w:ascii="Times New Roman" w:hAnsi="Times New Roman" w:cs="Times New Roman"/>
                <w:b/>
                <w:sz w:val="20"/>
                <w:szCs w:val="20"/>
              </w:rPr>
            </w:pPr>
            <w:r w:rsidRPr="008A0FCE">
              <w:rPr>
                <w:rFonts w:ascii="Times New Roman" w:hAnsi="Times New Roman" w:cs="Times New Roman"/>
                <w:b/>
                <w:sz w:val="20"/>
                <w:szCs w:val="20"/>
              </w:rPr>
              <w:t>Major Findings</w:t>
            </w:r>
          </w:p>
        </w:tc>
        <w:tc>
          <w:tcPr>
            <w:tcW w:w="2070" w:type="dxa"/>
            <w:vAlign w:val="center"/>
          </w:tcPr>
          <w:p w:rsidR="008A0FCE" w:rsidRPr="008A0FCE" w:rsidRDefault="008A0FCE" w:rsidP="00A51663">
            <w:pPr>
              <w:jc w:val="center"/>
              <w:rPr>
                <w:rFonts w:ascii="Times New Roman" w:hAnsi="Times New Roman" w:cs="Times New Roman"/>
                <w:b/>
                <w:sz w:val="20"/>
                <w:szCs w:val="20"/>
              </w:rPr>
            </w:pPr>
            <w:r w:rsidRPr="008A0FCE">
              <w:rPr>
                <w:rFonts w:ascii="Times New Roman" w:hAnsi="Times New Roman" w:cs="Times New Roman"/>
                <w:b/>
                <w:sz w:val="20"/>
                <w:szCs w:val="20"/>
              </w:rPr>
              <w:t>Reference</w:t>
            </w:r>
          </w:p>
        </w:tc>
      </w:tr>
      <w:tr w:rsidR="008A0FCE" w:rsidRPr="008A0FCE" w:rsidTr="004B5679">
        <w:tc>
          <w:tcPr>
            <w:tcW w:w="2970" w:type="dxa"/>
            <w:shd w:val="clear" w:color="auto" w:fill="FDE9D9" w:themeFill="accent6" w:themeFillTint="33"/>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Sir2Af1 + NAD</w:t>
            </w:r>
            <w:r w:rsidRPr="008A0FCE">
              <w:rPr>
                <w:rFonts w:ascii="Times New Roman" w:hAnsi="Times New Roman" w:cs="Times New Roman"/>
                <w:sz w:val="20"/>
                <w:szCs w:val="20"/>
                <w:vertAlign w:val="superscript"/>
              </w:rPr>
              <w:t>+</w:t>
            </w:r>
            <w:r w:rsidR="00A51663">
              <w:rPr>
                <w:rFonts w:ascii="Times New Roman" w:hAnsi="Times New Roman" w:cs="Times New Roman"/>
                <w:sz w:val="20"/>
                <w:szCs w:val="20"/>
                <w:vertAlign w:val="superscript"/>
              </w:rPr>
              <w:t xml:space="preserve"> </w:t>
            </w:r>
            <w:r w:rsidRPr="008A0FCE">
              <w:rPr>
                <w:rFonts w:ascii="Times New Roman" w:hAnsi="Times New Roman" w:cs="Times New Roman"/>
                <w:sz w:val="20"/>
                <w:szCs w:val="20"/>
              </w:rPr>
              <w:t>(ADPR observed)</w:t>
            </w:r>
          </w:p>
        </w:tc>
        <w:tc>
          <w:tcPr>
            <w:tcW w:w="810" w:type="dxa"/>
            <w:shd w:val="clear" w:color="auto" w:fill="FDE9D9" w:themeFill="accent6" w:themeFillTint="33"/>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1ICI</w:t>
            </w:r>
          </w:p>
        </w:tc>
        <w:tc>
          <w:tcPr>
            <w:tcW w:w="5130" w:type="dxa"/>
            <w:shd w:val="clear" w:color="auto" w:fill="FDE9D9" w:themeFill="accent6" w:themeFillTint="33"/>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Overall sirtuin fold and NAD</w:t>
            </w:r>
            <w:r w:rsidRPr="008A0FCE">
              <w:rPr>
                <w:rFonts w:ascii="Times New Roman" w:hAnsi="Times New Roman" w:cs="Times New Roman"/>
                <w:sz w:val="20"/>
                <w:szCs w:val="20"/>
                <w:vertAlign w:val="superscript"/>
              </w:rPr>
              <w:t>+</w:t>
            </w:r>
            <w:r w:rsidRPr="008A0FCE">
              <w:rPr>
                <w:rFonts w:ascii="Times New Roman" w:hAnsi="Times New Roman" w:cs="Times New Roman"/>
                <w:sz w:val="20"/>
                <w:szCs w:val="20"/>
              </w:rPr>
              <w:t xml:space="preserve"> binding site</w:t>
            </w:r>
          </w:p>
        </w:tc>
        <w:tc>
          <w:tcPr>
            <w:tcW w:w="2070" w:type="dxa"/>
            <w:shd w:val="clear" w:color="auto" w:fill="FDE9D9" w:themeFill="accent6" w:themeFillTint="33"/>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Xu group, Cell 2001</w:t>
            </w:r>
          </w:p>
        </w:tc>
      </w:tr>
      <w:tr w:rsidR="008A0FCE" w:rsidRPr="008A0FCE" w:rsidTr="0013429C">
        <w:tc>
          <w:tcPr>
            <w:tcW w:w="2970" w:type="dxa"/>
            <w:shd w:val="clear" w:color="auto" w:fill="31849B" w:themeFill="accent5" w:themeFillShade="BF"/>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hSIRT2 apo</w:t>
            </w:r>
          </w:p>
        </w:tc>
        <w:tc>
          <w:tcPr>
            <w:tcW w:w="810" w:type="dxa"/>
            <w:shd w:val="clear" w:color="auto" w:fill="31849B" w:themeFill="accent5" w:themeFillShade="BF"/>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1J8F</w:t>
            </w:r>
          </w:p>
        </w:tc>
        <w:tc>
          <w:tcPr>
            <w:tcW w:w="5130" w:type="dxa"/>
            <w:shd w:val="clear" w:color="auto" w:fill="31849B" w:themeFill="accent5" w:themeFillShade="BF"/>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Overall sirtuin fold</w:t>
            </w:r>
          </w:p>
        </w:tc>
        <w:tc>
          <w:tcPr>
            <w:tcW w:w="2070" w:type="dxa"/>
            <w:shd w:val="clear" w:color="auto" w:fill="31849B" w:themeFill="accent5" w:themeFillShade="BF"/>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Pavletich group, NSMB 2001</w:t>
            </w:r>
          </w:p>
        </w:tc>
      </w:tr>
      <w:tr w:rsidR="008A0FCE" w:rsidRPr="008A0FCE" w:rsidTr="004B5679">
        <w:tc>
          <w:tcPr>
            <w:tcW w:w="2970" w:type="dxa"/>
            <w:shd w:val="clear" w:color="auto" w:fill="8DB3E2" w:themeFill="text2"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Sir2Af2 + p53K382Ac</w:t>
            </w:r>
          </w:p>
        </w:tc>
        <w:tc>
          <w:tcPr>
            <w:tcW w:w="810" w:type="dxa"/>
            <w:shd w:val="clear" w:color="auto" w:fill="8DB3E2" w:themeFill="text2"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1MA3</w:t>
            </w:r>
          </w:p>
        </w:tc>
        <w:tc>
          <w:tcPr>
            <w:tcW w:w="5130" w:type="dxa"/>
            <w:shd w:val="clear" w:color="auto" w:fill="8DB3E2" w:themeFill="text2"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Mode of p53 substrate binding</w:t>
            </w:r>
          </w:p>
        </w:tc>
        <w:tc>
          <w:tcPr>
            <w:tcW w:w="2070" w:type="dxa"/>
            <w:shd w:val="clear" w:color="auto" w:fill="8DB3E2" w:themeFill="text2"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Wolberger group, Mol Cell 2002</w:t>
            </w:r>
          </w:p>
        </w:tc>
      </w:tr>
      <w:tr w:rsidR="008A0FCE" w:rsidRPr="008A0FCE" w:rsidTr="004B5679">
        <w:tc>
          <w:tcPr>
            <w:tcW w:w="2970" w:type="dxa"/>
            <w:shd w:val="clear" w:color="auto" w:fill="FDE9D9" w:themeFill="accent6" w:themeFillTint="33"/>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Sir2Af1 + NAD</w:t>
            </w:r>
            <w:r w:rsidRPr="008A0FCE">
              <w:rPr>
                <w:rFonts w:ascii="Times New Roman" w:hAnsi="Times New Roman" w:cs="Times New Roman"/>
                <w:sz w:val="20"/>
                <w:szCs w:val="20"/>
                <w:vertAlign w:val="superscript"/>
              </w:rPr>
              <w:t xml:space="preserve">+ </w:t>
            </w:r>
            <w:r w:rsidRPr="008A0FCE">
              <w:rPr>
                <w:rFonts w:ascii="Times New Roman" w:hAnsi="Times New Roman" w:cs="Times New Roman"/>
                <w:sz w:val="20"/>
                <w:szCs w:val="20"/>
              </w:rPr>
              <w:t>(ADPR observed)</w:t>
            </w:r>
          </w:p>
        </w:tc>
        <w:tc>
          <w:tcPr>
            <w:tcW w:w="810" w:type="dxa"/>
            <w:shd w:val="clear" w:color="auto" w:fill="FDE9D9" w:themeFill="accent6" w:themeFillTint="33"/>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1M2G</w:t>
            </w:r>
          </w:p>
        </w:tc>
        <w:tc>
          <w:tcPr>
            <w:tcW w:w="5130" w:type="dxa"/>
            <w:shd w:val="clear" w:color="auto" w:fill="FDE9D9" w:themeFill="accent6" w:themeFillTint="33"/>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Overall sirtuin fold</w:t>
            </w:r>
          </w:p>
        </w:tc>
        <w:tc>
          <w:tcPr>
            <w:tcW w:w="2070" w:type="dxa"/>
            <w:vMerge w:val="restart"/>
            <w:shd w:val="clear" w:color="auto" w:fill="FDE9D9" w:themeFill="accent6" w:themeFillTint="33"/>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Cho group, J Biol Chem 2002</w:t>
            </w:r>
          </w:p>
        </w:tc>
      </w:tr>
      <w:tr w:rsidR="008A0FCE" w:rsidRPr="008A0FCE" w:rsidTr="004B5679">
        <w:tc>
          <w:tcPr>
            <w:tcW w:w="2970" w:type="dxa"/>
            <w:shd w:val="clear" w:color="auto" w:fill="FDE9D9" w:themeFill="accent6" w:themeFillTint="33"/>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Sir2Af1(S24A) + NAD</w:t>
            </w:r>
            <w:r w:rsidRPr="008A0FCE">
              <w:rPr>
                <w:rFonts w:ascii="Times New Roman" w:hAnsi="Times New Roman" w:cs="Times New Roman"/>
                <w:sz w:val="20"/>
                <w:szCs w:val="20"/>
                <w:vertAlign w:val="superscript"/>
              </w:rPr>
              <w:t xml:space="preserve">+ </w:t>
            </w:r>
            <w:r w:rsidRPr="008A0FCE">
              <w:rPr>
                <w:rFonts w:ascii="Times New Roman" w:hAnsi="Times New Roman" w:cs="Times New Roman"/>
                <w:sz w:val="20"/>
                <w:szCs w:val="20"/>
              </w:rPr>
              <w:t>(ADPR observed)</w:t>
            </w:r>
          </w:p>
        </w:tc>
        <w:tc>
          <w:tcPr>
            <w:tcW w:w="810" w:type="dxa"/>
            <w:shd w:val="clear" w:color="auto" w:fill="FDE9D9" w:themeFill="accent6" w:themeFillTint="33"/>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1M2H</w:t>
            </w:r>
          </w:p>
        </w:tc>
        <w:tc>
          <w:tcPr>
            <w:tcW w:w="5130" w:type="dxa"/>
            <w:shd w:val="clear" w:color="auto" w:fill="FDE9D9" w:themeFill="accent6" w:themeFillTint="33"/>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Local conformation change around S24A</w:t>
            </w:r>
          </w:p>
        </w:tc>
        <w:tc>
          <w:tcPr>
            <w:tcW w:w="2070" w:type="dxa"/>
            <w:vMerge/>
            <w:shd w:val="clear" w:color="auto" w:fill="FDE9D9" w:themeFill="accent6" w:themeFillTint="33"/>
            <w:vAlign w:val="center"/>
          </w:tcPr>
          <w:p w:rsidR="008A0FCE" w:rsidRPr="008A0FCE" w:rsidRDefault="008A0FCE" w:rsidP="00A51663">
            <w:pPr>
              <w:rPr>
                <w:rFonts w:ascii="Times New Roman" w:hAnsi="Times New Roman" w:cs="Times New Roman"/>
                <w:sz w:val="20"/>
                <w:szCs w:val="20"/>
              </w:rPr>
            </w:pPr>
          </w:p>
        </w:tc>
      </w:tr>
      <w:tr w:rsidR="008A0FCE" w:rsidRPr="008A0FCE" w:rsidTr="004B5679">
        <w:tc>
          <w:tcPr>
            <w:tcW w:w="2970" w:type="dxa"/>
            <w:shd w:val="clear" w:color="auto" w:fill="FDE9D9" w:themeFill="accent6" w:themeFillTint="33"/>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Sir2Af1(H80N) + NAD</w:t>
            </w:r>
            <w:r w:rsidRPr="008A0FCE">
              <w:rPr>
                <w:rFonts w:ascii="Times New Roman" w:hAnsi="Times New Roman" w:cs="Times New Roman"/>
                <w:sz w:val="20"/>
                <w:szCs w:val="20"/>
                <w:vertAlign w:val="superscript"/>
              </w:rPr>
              <w:t>+</w:t>
            </w:r>
          </w:p>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(ADPR observed)</w:t>
            </w:r>
          </w:p>
        </w:tc>
        <w:tc>
          <w:tcPr>
            <w:tcW w:w="810" w:type="dxa"/>
            <w:shd w:val="clear" w:color="auto" w:fill="FDE9D9" w:themeFill="accent6" w:themeFillTint="33"/>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1M2J</w:t>
            </w:r>
          </w:p>
        </w:tc>
        <w:tc>
          <w:tcPr>
            <w:tcW w:w="5130" w:type="dxa"/>
            <w:shd w:val="clear" w:color="auto" w:fill="FDE9D9" w:themeFill="accent6" w:themeFillTint="33"/>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Local conformation change around H80N</w:t>
            </w:r>
          </w:p>
        </w:tc>
        <w:tc>
          <w:tcPr>
            <w:tcW w:w="2070" w:type="dxa"/>
            <w:vMerge/>
            <w:shd w:val="clear" w:color="auto" w:fill="FDE9D9" w:themeFill="accent6" w:themeFillTint="33"/>
            <w:vAlign w:val="center"/>
          </w:tcPr>
          <w:p w:rsidR="008A0FCE" w:rsidRPr="008A0FCE" w:rsidRDefault="008A0FCE" w:rsidP="00A51663">
            <w:pPr>
              <w:rPr>
                <w:rFonts w:ascii="Times New Roman" w:hAnsi="Times New Roman" w:cs="Times New Roman"/>
                <w:sz w:val="20"/>
                <w:szCs w:val="20"/>
              </w:rPr>
            </w:pPr>
          </w:p>
        </w:tc>
      </w:tr>
      <w:tr w:rsidR="008A0FCE" w:rsidRPr="008A0FCE" w:rsidTr="004B5679">
        <w:tc>
          <w:tcPr>
            <w:tcW w:w="2970" w:type="dxa"/>
            <w:shd w:val="clear" w:color="auto" w:fill="FDE9D9" w:themeFill="accent6" w:themeFillTint="33"/>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Sir2Af1(F159A) + NAD</w:t>
            </w:r>
            <w:r w:rsidRPr="008A0FCE">
              <w:rPr>
                <w:rFonts w:ascii="Times New Roman" w:hAnsi="Times New Roman" w:cs="Times New Roman"/>
                <w:sz w:val="20"/>
                <w:szCs w:val="20"/>
                <w:vertAlign w:val="superscript"/>
              </w:rPr>
              <w:t>+</w:t>
            </w:r>
          </w:p>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(ADPR observed)</w:t>
            </w:r>
          </w:p>
        </w:tc>
        <w:tc>
          <w:tcPr>
            <w:tcW w:w="810" w:type="dxa"/>
            <w:shd w:val="clear" w:color="auto" w:fill="FDE9D9" w:themeFill="accent6" w:themeFillTint="33"/>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1M2K</w:t>
            </w:r>
          </w:p>
        </w:tc>
        <w:tc>
          <w:tcPr>
            <w:tcW w:w="5130" w:type="dxa"/>
            <w:shd w:val="clear" w:color="auto" w:fill="FDE9D9" w:themeFill="accent6" w:themeFillTint="33"/>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F159 is proposed to participate in substrate binding</w:t>
            </w:r>
          </w:p>
        </w:tc>
        <w:tc>
          <w:tcPr>
            <w:tcW w:w="2070" w:type="dxa"/>
            <w:vMerge/>
            <w:shd w:val="clear" w:color="auto" w:fill="FDE9D9" w:themeFill="accent6" w:themeFillTint="33"/>
            <w:vAlign w:val="center"/>
          </w:tcPr>
          <w:p w:rsidR="008A0FCE" w:rsidRPr="008A0FCE" w:rsidRDefault="008A0FCE" w:rsidP="00A51663">
            <w:pPr>
              <w:rPr>
                <w:rFonts w:ascii="Times New Roman" w:hAnsi="Times New Roman" w:cs="Times New Roman"/>
                <w:sz w:val="20"/>
                <w:szCs w:val="20"/>
              </w:rPr>
            </w:pPr>
          </w:p>
        </w:tc>
      </w:tr>
      <w:tr w:rsidR="008A0FCE" w:rsidRPr="008A0FCE" w:rsidTr="004B5679">
        <w:tc>
          <w:tcPr>
            <w:tcW w:w="2970" w:type="dxa"/>
            <w:shd w:val="clear" w:color="auto" w:fill="FDE9D9" w:themeFill="accent6" w:themeFillTint="33"/>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Sir2Af1(D102G, F159A, R170A) + NAD</w:t>
            </w:r>
            <w:r w:rsidRPr="008A0FCE">
              <w:rPr>
                <w:rFonts w:ascii="Times New Roman" w:hAnsi="Times New Roman" w:cs="Times New Roman"/>
                <w:sz w:val="20"/>
                <w:szCs w:val="20"/>
                <w:vertAlign w:val="superscript"/>
              </w:rPr>
              <w:t>+</w:t>
            </w:r>
          </w:p>
        </w:tc>
        <w:tc>
          <w:tcPr>
            <w:tcW w:w="810" w:type="dxa"/>
            <w:shd w:val="clear" w:color="auto" w:fill="FDE9D9" w:themeFill="accent6" w:themeFillTint="33"/>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1M2N</w:t>
            </w:r>
          </w:p>
        </w:tc>
        <w:tc>
          <w:tcPr>
            <w:tcW w:w="5130" w:type="dxa"/>
            <w:shd w:val="clear" w:color="auto" w:fill="FDE9D9" w:themeFill="accent6" w:themeFillTint="33"/>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2’-O-Ac-ADP-ribose product observed after the crystal was incubated with N-acetyl lysine</w:t>
            </w:r>
          </w:p>
        </w:tc>
        <w:tc>
          <w:tcPr>
            <w:tcW w:w="2070" w:type="dxa"/>
            <w:vMerge/>
            <w:shd w:val="clear" w:color="auto" w:fill="FDE9D9" w:themeFill="accent6" w:themeFillTint="33"/>
            <w:vAlign w:val="center"/>
          </w:tcPr>
          <w:p w:rsidR="008A0FCE" w:rsidRPr="008A0FCE" w:rsidRDefault="008A0FCE" w:rsidP="00A51663">
            <w:pPr>
              <w:rPr>
                <w:rFonts w:ascii="Times New Roman" w:hAnsi="Times New Roman" w:cs="Times New Roman"/>
                <w:sz w:val="20"/>
                <w:szCs w:val="20"/>
              </w:rPr>
            </w:pPr>
          </w:p>
        </w:tc>
      </w:tr>
      <w:tr w:rsidR="008A0FCE" w:rsidRPr="008A0FCE" w:rsidTr="004B5679">
        <w:tc>
          <w:tcPr>
            <w:tcW w:w="2970" w:type="dxa"/>
            <w:shd w:val="clear" w:color="auto" w:fill="D6E3BC" w:themeFill="accent3"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yHst2, full length</w:t>
            </w:r>
          </w:p>
        </w:tc>
        <w:tc>
          <w:tcPr>
            <w:tcW w:w="810" w:type="dxa"/>
            <w:shd w:val="clear" w:color="auto" w:fill="D6E3BC" w:themeFill="accent3"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1Q14</w:t>
            </w:r>
          </w:p>
        </w:tc>
        <w:tc>
          <w:tcPr>
            <w:tcW w:w="5130" w:type="dxa"/>
            <w:shd w:val="clear" w:color="auto" w:fill="D6E3BC" w:themeFill="accent3"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Overall Hst2 fold. C- and N-terminal extensions interact with NAD+ and acetyllysine binding sites, respectively to autoinhibit the enzyme</w:t>
            </w:r>
          </w:p>
        </w:tc>
        <w:tc>
          <w:tcPr>
            <w:tcW w:w="2070" w:type="dxa"/>
            <w:shd w:val="clear" w:color="auto" w:fill="D6E3BC" w:themeFill="accent3"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Marmorstein group, NSMB 2003</w:t>
            </w:r>
          </w:p>
        </w:tc>
      </w:tr>
      <w:tr w:rsidR="008A0FCE" w:rsidRPr="008A0FCE" w:rsidTr="004B5679">
        <w:tc>
          <w:tcPr>
            <w:tcW w:w="2970" w:type="dxa"/>
            <w:shd w:val="clear" w:color="auto" w:fill="D6E3BC" w:themeFill="accent3"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yHst2 + NAD</w:t>
            </w:r>
            <w:r w:rsidRPr="008A0FCE">
              <w:rPr>
                <w:rFonts w:ascii="Times New Roman" w:hAnsi="Times New Roman" w:cs="Times New Roman"/>
                <w:sz w:val="20"/>
                <w:szCs w:val="20"/>
                <w:vertAlign w:val="superscript"/>
              </w:rPr>
              <w:t>+</w:t>
            </w:r>
          </w:p>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(ADPR observed)</w:t>
            </w:r>
          </w:p>
        </w:tc>
        <w:tc>
          <w:tcPr>
            <w:tcW w:w="810" w:type="dxa"/>
            <w:shd w:val="clear" w:color="auto" w:fill="D6E3BC" w:themeFill="accent3"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1Q17</w:t>
            </w:r>
          </w:p>
        </w:tc>
        <w:tc>
          <w:tcPr>
            <w:tcW w:w="5130" w:type="dxa"/>
            <w:shd w:val="clear" w:color="auto" w:fill="D6E3BC" w:themeFill="accent3"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Cofactor binding loop becomes ordered compared to apo structure</w:t>
            </w:r>
          </w:p>
        </w:tc>
        <w:tc>
          <w:tcPr>
            <w:tcW w:w="2070" w:type="dxa"/>
            <w:vMerge w:val="restart"/>
            <w:shd w:val="clear" w:color="auto" w:fill="D6E3BC" w:themeFill="accent3"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Marmorstein group, Structure 2003</w:t>
            </w:r>
          </w:p>
        </w:tc>
      </w:tr>
      <w:tr w:rsidR="008A0FCE" w:rsidRPr="008A0FCE" w:rsidTr="004B5679">
        <w:tc>
          <w:tcPr>
            <w:tcW w:w="2970" w:type="dxa"/>
            <w:shd w:val="clear" w:color="auto" w:fill="D6E3BC" w:themeFill="accent3"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yHst2 + NAD</w:t>
            </w:r>
            <w:r w:rsidRPr="008A0FCE">
              <w:rPr>
                <w:rFonts w:ascii="Times New Roman" w:hAnsi="Times New Roman" w:cs="Times New Roman"/>
                <w:sz w:val="20"/>
                <w:szCs w:val="20"/>
                <w:vertAlign w:val="superscript"/>
              </w:rPr>
              <w:t>+</w:t>
            </w:r>
            <w:r w:rsidRPr="008A0FCE">
              <w:rPr>
                <w:rFonts w:ascii="Times New Roman" w:hAnsi="Times New Roman" w:cs="Times New Roman"/>
                <w:sz w:val="20"/>
                <w:szCs w:val="20"/>
              </w:rPr>
              <w:t xml:space="preserve"> (2’-O-Ac-ADPR observed) +H4K16Ac peptide</w:t>
            </w:r>
          </w:p>
        </w:tc>
        <w:tc>
          <w:tcPr>
            <w:tcW w:w="810" w:type="dxa"/>
            <w:shd w:val="clear" w:color="auto" w:fill="D6E3BC" w:themeFill="accent3"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1Q1A</w:t>
            </w:r>
          </w:p>
        </w:tc>
        <w:tc>
          <w:tcPr>
            <w:tcW w:w="5130" w:type="dxa"/>
            <w:shd w:val="clear" w:color="auto" w:fill="D6E3BC" w:themeFill="accent3"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Model for 2’-O-Ac-ADP-ribose product and acetyllysine substrate binding in the same structure</w:t>
            </w:r>
          </w:p>
        </w:tc>
        <w:tc>
          <w:tcPr>
            <w:tcW w:w="2070" w:type="dxa"/>
            <w:vMerge/>
            <w:shd w:val="clear" w:color="auto" w:fill="D6E3BC" w:themeFill="accent3" w:themeFillTint="66"/>
            <w:vAlign w:val="center"/>
          </w:tcPr>
          <w:p w:rsidR="008A0FCE" w:rsidRPr="008A0FCE" w:rsidRDefault="008A0FCE" w:rsidP="00A51663">
            <w:pPr>
              <w:rPr>
                <w:rFonts w:ascii="Times New Roman" w:hAnsi="Times New Roman" w:cs="Times New Roman"/>
                <w:sz w:val="20"/>
                <w:szCs w:val="20"/>
              </w:rPr>
            </w:pPr>
          </w:p>
        </w:tc>
      </w:tr>
      <w:tr w:rsidR="008A0FCE" w:rsidRPr="008A0FCE" w:rsidTr="0013429C">
        <w:tc>
          <w:tcPr>
            <w:tcW w:w="2970" w:type="dxa"/>
            <w:shd w:val="clear" w:color="auto" w:fill="00B0F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CobB (E. Coli) +H4K16Ac peptide</w:t>
            </w:r>
          </w:p>
        </w:tc>
        <w:tc>
          <w:tcPr>
            <w:tcW w:w="810" w:type="dxa"/>
            <w:shd w:val="clear" w:color="auto" w:fill="00B0F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1S5P</w:t>
            </w:r>
          </w:p>
        </w:tc>
        <w:tc>
          <w:tcPr>
            <w:tcW w:w="5130" w:type="dxa"/>
            <w:shd w:val="clear" w:color="auto" w:fill="00B0F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Model of acetyllysine peptide substrate binding</w:t>
            </w:r>
          </w:p>
        </w:tc>
        <w:tc>
          <w:tcPr>
            <w:tcW w:w="2070" w:type="dxa"/>
            <w:shd w:val="clear" w:color="auto" w:fill="00B0F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Marmorstein group, J Mol Biol 2004</w:t>
            </w:r>
          </w:p>
        </w:tc>
      </w:tr>
      <w:tr w:rsidR="008A0FCE" w:rsidRPr="008A0FCE" w:rsidTr="004B5679">
        <w:tc>
          <w:tcPr>
            <w:tcW w:w="2970" w:type="dxa"/>
            <w:shd w:val="clear" w:color="auto" w:fill="8DB3E2" w:themeFill="text2"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Sir2Af2 + NAD</w:t>
            </w:r>
            <w:r w:rsidRPr="008A0FCE">
              <w:rPr>
                <w:rFonts w:ascii="Times New Roman" w:hAnsi="Times New Roman" w:cs="Times New Roman"/>
                <w:sz w:val="20"/>
                <w:szCs w:val="20"/>
                <w:vertAlign w:val="superscript"/>
              </w:rPr>
              <w:t>+</w:t>
            </w:r>
          </w:p>
        </w:tc>
        <w:tc>
          <w:tcPr>
            <w:tcW w:w="810" w:type="dxa"/>
            <w:shd w:val="clear" w:color="auto" w:fill="8DB3E2" w:themeFill="text2"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1S7G</w:t>
            </w:r>
          </w:p>
        </w:tc>
        <w:tc>
          <w:tcPr>
            <w:tcW w:w="5130" w:type="dxa"/>
            <w:shd w:val="clear" w:color="auto" w:fill="8DB3E2" w:themeFill="text2"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Active NAD</w:t>
            </w:r>
            <w:r w:rsidRPr="008A0FCE">
              <w:rPr>
                <w:rFonts w:ascii="Times New Roman" w:hAnsi="Times New Roman" w:cs="Times New Roman"/>
                <w:sz w:val="20"/>
                <w:szCs w:val="20"/>
                <w:vertAlign w:val="superscript"/>
              </w:rPr>
              <w:t>+</w:t>
            </w:r>
            <w:r w:rsidRPr="008A0FCE">
              <w:rPr>
                <w:rFonts w:ascii="Times New Roman" w:hAnsi="Times New Roman" w:cs="Times New Roman"/>
                <w:sz w:val="20"/>
                <w:szCs w:val="20"/>
              </w:rPr>
              <w:t xml:space="preserve"> binding with nicotinamide moiety ound in the C pocket</w:t>
            </w:r>
          </w:p>
        </w:tc>
        <w:tc>
          <w:tcPr>
            <w:tcW w:w="2070" w:type="dxa"/>
            <w:shd w:val="clear" w:color="auto" w:fill="8DB3E2" w:themeFill="text2"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Wolberger group, Mol Cell 2004</w:t>
            </w:r>
          </w:p>
        </w:tc>
      </w:tr>
      <w:tr w:rsidR="004801F4" w:rsidRPr="008A0FCE" w:rsidTr="004B5679">
        <w:tc>
          <w:tcPr>
            <w:tcW w:w="2970" w:type="dxa"/>
            <w:shd w:val="clear" w:color="auto" w:fill="D6E3BC" w:themeFill="accent3" w:themeFillTint="66"/>
            <w:vAlign w:val="center"/>
          </w:tcPr>
          <w:p w:rsidR="004801F4" w:rsidRPr="008A0FCE" w:rsidRDefault="004801F4" w:rsidP="00A51663">
            <w:pPr>
              <w:rPr>
                <w:rFonts w:ascii="Times New Roman" w:hAnsi="Times New Roman" w:cs="Times New Roman"/>
                <w:sz w:val="20"/>
                <w:szCs w:val="20"/>
              </w:rPr>
            </w:pPr>
            <w:r w:rsidRPr="008A0FCE">
              <w:rPr>
                <w:rFonts w:ascii="Times New Roman" w:hAnsi="Times New Roman" w:cs="Times New Roman"/>
                <w:sz w:val="20"/>
                <w:szCs w:val="20"/>
              </w:rPr>
              <w:t>yHst2 + H4K16Ac peptide + carba-NAD</w:t>
            </w:r>
            <w:r w:rsidRPr="008A0FCE">
              <w:rPr>
                <w:rFonts w:ascii="Times New Roman" w:hAnsi="Times New Roman" w:cs="Times New Roman"/>
                <w:sz w:val="20"/>
                <w:szCs w:val="20"/>
                <w:vertAlign w:val="superscript"/>
              </w:rPr>
              <w:t>+</w:t>
            </w:r>
            <w:r w:rsidRPr="008A0FCE">
              <w:rPr>
                <w:rFonts w:ascii="Times New Roman" w:hAnsi="Times New Roman" w:cs="Times New Roman"/>
                <w:sz w:val="20"/>
                <w:szCs w:val="20"/>
              </w:rPr>
              <w:t xml:space="preserve"> (non-hydrolyzable analogue)</w:t>
            </w:r>
          </w:p>
        </w:tc>
        <w:tc>
          <w:tcPr>
            <w:tcW w:w="810" w:type="dxa"/>
            <w:shd w:val="clear" w:color="auto" w:fill="D6E3BC" w:themeFill="accent3" w:themeFillTint="66"/>
            <w:vAlign w:val="center"/>
          </w:tcPr>
          <w:p w:rsidR="004801F4" w:rsidRPr="008A0FCE" w:rsidRDefault="004801F4" w:rsidP="00A51663">
            <w:pPr>
              <w:rPr>
                <w:rFonts w:ascii="Times New Roman" w:hAnsi="Times New Roman" w:cs="Times New Roman"/>
                <w:sz w:val="20"/>
                <w:szCs w:val="20"/>
              </w:rPr>
            </w:pPr>
            <w:r w:rsidRPr="008A0FCE">
              <w:rPr>
                <w:rFonts w:ascii="Times New Roman" w:hAnsi="Times New Roman" w:cs="Times New Roman"/>
                <w:sz w:val="20"/>
                <w:szCs w:val="20"/>
              </w:rPr>
              <w:t>1S7C</w:t>
            </w:r>
          </w:p>
        </w:tc>
        <w:tc>
          <w:tcPr>
            <w:tcW w:w="5130" w:type="dxa"/>
            <w:shd w:val="clear" w:color="auto" w:fill="D6E3BC" w:themeFill="accent3" w:themeFillTint="66"/>
            <w:vAlign w:val="center"/>
          </w:tcPr>
          <w:p w:rsidR="004801F4" w:rsidRPr="008A0FCE" w:rsidRDefault="004801F4" w:rsidP="00A51663">
            <w:pPr>
              <w:rPr>
                <w:rFonts w:ascii="Times New Roman" w:hAnsi="Times New Roman" w:cs="Times New Roman"/>
                <w:sz w:val="20"/>
                <w:szCs w:val="20"/>
              </w:rPr>
            </w:pPr>
            <w:r w:rsidRPr="008A0FCE">
              <w:rPr>
                <w:rFonts w:ascii="Times New Roman" w:hAnsi="Times New Roman" w:cs="Times New Roman"/>
                <w:sz w:val="20"/>
                <w:szCs w:val="20"/>
              </w:rPr>
              <w:t>Nicotinamide moiety binds in C pocket; N-ribose planar to acetyllsine supporting an S</w:t>
            </w:r>
            <w:r w:rsidRPr="008A0FCE">
              <w:rPr>
                <w:rFonts w:ascii="Times New Roman" w:hAnsi="Times New Roman" w:cs="Times New Roman"/>
                <w:sz w:val="20"/>
                <w:szCs w:val="20"/>
                <w:vertAlign w:val="subscript"/>
              </w:rPr>
              <w:t>N</w:t>
            </w:r>
            <w:r w:rsidRPr="008A0FCE">
              <w:rPr>
                <w:rFonts w:ascii="Times New Roman" w:hAnsi="Times New Roman" w:cs="Times New Roman"/>
                <w:sz w:val="20"/>
                <w:szCs w:val="20"/>
              </w:rPr>
              <w:t>1 catalytic mechanism</w:t>
            </w:r>
          </w:p>
        </w:tc>
        <w:tc>
          <w:tcPr>
            <w:tcW w:w="2070" w:type="dxa"/>
            <w:vMerge w:val="restart"/>
            <w:shd w:val="clear" w:color="auto" w:fill="D6E3BC" w:themeFill="accent3" w:themeFillTint="66"/>
            <w:vAlign w:val="center"/>
          </w:tcPr>
          <w:p w:rsidR="004801F4" w:rsidRPr="008A0FCE" w:rsidRDefault="004801F4" w:rsidP="004801F4">
            <w:pPr>
              <w:rPr>
                <w:rFonts w:ascii="Times New Roman" w:hAnsi="Times New Roman" w:cs="Times New Roman"/>
                <w:sz w:val="20"/>
                <w:szCs w:val="20"/>
              </w:rPr>
            </w:pPr>
            <w:r w:rsidRPr="008A0FCE">
              <w:rPr>
                <w:rFonts w:ascii="Times New Roman" w:hAnsi="Times New Roman" w:cs="Times New Roman"/>
                <w:sz w:val="20"/>
                <w:szCs w:val="20"/>
              </w:rPr>
              <w:t>Marmorstein group, PNAS 2004</w:t>
            </w:r>
          </w:p>
        </w:tc>
      </w:tr>
      <w:tr w:rsidR="004801F4" w:rsidRPr="008A0FCE" w:rsidTr="004B5679">
        <w:tc>
          <w:tcPr>
            <w:tcW w:w="2970" w:type="dxa"/>
            <w:shd w:val="clear" w:color="auto" w:fill="D6E3BC" w:themeFill="accent3" w:themeFillTint="66"/>
            <w:vAlign w:val="center"/>
          </w:tcPr>
          <w:p w:rsidR="004801F4" w:rsidRPr="008A0FCE" w:rsidRDefault="004801F4" w:rsidP="00A51663">
            <w:pPr>
              <w:rPr>
                <w:rFonts w:ascii="Times New Roman" w:hAnsi="Times New Roman" w:cs="Times New Roman"/>
                <w:sz w:val="20"/>
                <w:szCs w:val="20"/>
              </w:rPr>
            </w:pPr>
            <w:r w:rsidRPr="008A0FCE">
              <w:rPr>
                <w:rFonts w:ascii="Times New Roman" w:hAnsi="Times New Roman" w:cs="Times New Roman"/>
                <w:sz w:val="20"/>
                <w:szCs w:val="20"/>
              </w:rPr>
              <w:t>yHst2 +ADPR+H4K16Ac peptide</w:t>
            </w:r>
          </w:p>
        </w:tc>
        <w:tc>
          <w:tcPr>
            <w:tcW w:w="810" w:type="dxa"/>
            <w:shd w:val="clear" w:color="auto" w:fill="D6E3BC" w:themeFill="accent3" w:themeFillTint="66"/>
            <w:vAlign w:val="center"/>
          </w:tcPr>
          <w:p w:rsidR="004801F4" w:rsidRPr="008A0FCE" w:rsidRDefault="004801F4" w:rsidP="00A51663">
            <w:pPr>
              <w:rPr>
                <w:rFonts w:ascii="Times New Roman" w:hAnsi="Times New Roman" w:cs="Times New Roman"/>
                <w:sz w:val="20"/>
                <w:szCs w:val="20"/>
              </w:rPr>
            </w:pPr>
            <w:r w:rsidRPr="008A0FCE">
              <w:rPr>
                <w:rFonts w:ascii="Times New Roman" w:hAnsi="Times New Roman" w:cs="Times New Roman"/>
                <w:sz w:val="20"/>
                <w:szCs w:val="20"/>
              </w:rPr>
              <w:t>1SZD</w:t>
            </w:r>
          </w:p>
        </w:tc>
        <w:tc>
          <w:tcPr>
            <w:tcW w:w="5130" w:type="dxa"/>
            <w:shd w:val="clear" w:color="auto" w:fill="D6E3BC" w:themeFill="accent3" w:themeFillTint="66"/>
            <w:vAlign w:val="center"/>
          </w:tcPr>
          <w:p w:rsidR="004801F4" w:rsidRPr="008A0FCE" w:rsidRDefault="004801F4" w:rsidP="00A51663">
            <w:pPr>
              <w:rPr>
                <w:rFonts w:ascii="Times New Roman" w:hAnsi="Times New Roman" w:cs="Times New Roman"/>
                <w:sz w:val="20"/>
                <w:szCs w:val="20"/>
              </w:rPr>
            </w:pPr>
            <w:r w:rsidRPr="008A0FCE">
              <w:rPr>
                <w:rFonts w:ascii="Times New Roman" w:hAnsi="Times New Roman" w:cs="Times New Roman"/>
                <w:sz w:val="20"/>
                <w:szCs w:val="20"/>
              </w:rPr>
              <w:t>Model of ADPR binding and proposal of a D pocket for free nicotinamdie binding</w:t>
            </w:r>
          </w:p>
        </w:tc>
        <w:tc>
          <w:tcPr>
            <w:tcW w:w="2070" w:type="dxa"/>
            <w:vMerge/>
            <w:shd w:val="clear" w:color="auto" w:fill="D6E3BC" w:themeFill="accent3" w:themeFillTint="66"/>
            <w:vAlign w:val="center"/>
          </w:tcPr>
          <w:p w:rsidR="004801F4" w:rsidRPr="008A0FCE" w:rsidRDefault="004801F4" w:rsidP="00A51663">
            <w:pPr>
              <w:rPr>
                <w:rFonts w:ascii="Times New Roman" w:hAnsi="Times New Roman" w:cs="Times New Roman"/>
                <w:sz w:val="20"/>
                <w:szCs w:val="20"/>
              </w:rPr>
            </w:pPr>
          </w:p>
        </w:tc>
      </w:tr>
      <w:tr w:rsidR="004801F4" w:rsidRPr="008A0FCE" w:rsidTr="004B5679">
        <w:tc>
          <w:tcPr>
            <w:tcW w:w="2970" w:type="dxa"/>
            <w:shd w:val="clear" w:color="auto" w:fill="8DB3E2" w:themeFill="text2" w:themeFillTint="66"/>
            <w:vAlign w:val="center"/>
          </w:tcPr>
          <w:p w:rsidR="004801F4" w:rsidRPr="008A0FCE" w:rsidRDefault="000E139E" w:rsidP="00A51663">
            <w:pPr>
              <w:rPr>
                <w:rFonts w:ascii="Times New Roman" w:hAnsi="Times New Roman" w:cs="Times New Roman"/>
                <w:sz w:val="20"/>
                <w:szCs w:val="20"/>
              </w:rPr>
            </w:pPr>
            <w:r>
              <w:rPr>
                <w:rFonts w:ascii="Times New Roman" w:hAnsi="Times New Roman" w:cs="Times New Roman"/>
                <w:sz w:val="20"/>
                <w:szCs w:val="20"/>
              </w:rPr>
              <w:t>Sir2Af2 + NAD</w:t>
            </w:r>
            <w:r w:rsidRPr="000E139E">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sidR="004801F4" w:rsidRPr="008A0FCE">
              <w:rPr>
                <w:rFonts w:ascii="Times New Roman" w:hAnsi="Times New Roman" w:cs="Times New Roman"/>
                <w:sz w:val="20"/>
                <w:szCs w:val="20"/>
              </w:rPr>
              <w:t xml:space="preserve"> </w:t>
            </w:r>
            <w:r>
              <w:rPr>
                <w:rFonts w:ascii="Times New Roman" w:hAnsi="Times New Roman" w:cs="Times New Roman"/>
                <w:sz w:val="20"/>
                <w:szCs w:val="20"/>
              </w:rPr>
              <w:t xml:space="preserve">+ </w:t>
            </w:r>
            <w:r w:rsidR="004801F4" w:rsidRPr="008A0FCE">
              <w:rPr>
                <w:rFonts w:ascii="Times New Roman" w:hAnsi="Times New Roman" w:cs="Times New Roman"/>
                <w:sz w:val="20"/>
                <w:szCs w:val="20"/>
              </w:rPr>
              <w:t>NAM</w:t>
            </w:r>
          </w:p>
        </w:tc>
        <w:tc>
          <w:tcPr>
            <w:tcW w:w="810" w:type="dxa"/>
            <w:shd w:val="clear" w:color="auto" w:fill="8DB3E2" w:themeFill="text2" w:themeFillTint="66"/>
            <w:vAlign w:val="center"/>
          </w:tcPr>
          <w:p w:rsidR="004801F4" w:rsidRPr="008A0FCE" w:rsidRDefault="004801F4" w:rsidP="00A51663">
            <w:pPr>
              <w:rPr>
                <w:rFonts w:ascii="Times New Roman" w:hAnsi="Times New Roman" w:cs="Times New Roman"/>
                <w:sz w:val="20"/>
                <w:szCs w:val="20"/>
              </w:rPr>
            </w:pPr>
            <w:r w:rsidRPr="008A0FCE">
              <w:rPr>
                <w:rFonts w:ascii="Times New Roman" w:hAnsi="Times New Roman" w:cs="Times New Roman"/>
                <w:sz w:val="20"/>
                <w:szCs w:val="20"/>
              </w:rPr>
              <w:t>1YC2</w:t>
            </w:r>
          </w:p>
        </w:tc>
        <w:tc>
          <w:tcPr>
            <w:tcW w:w="5130" w:type="dxa"/>
            <w:shd w:val="clear" w:color="auto" w:fill="8DB3E2" w:themeFill="text2" w:themeFillTint="66"/>
            <w:vAlign w:val="center"/>
          </w:tcPr>
          <w:p w:rsidR="004801F4" w:rsidRPr="008A0FCE" w:rsidRDefault="004801F4" w:rsidP="00A51663">
            <w:pPr>
              <w:rPr>
                <w:rFonts w:ascii="Times New Roman" w:hAnsi="Times New Roman" w:cs="Times New Roman"/>
                <w:sz w:val="20"/>
                <w:szCs w:val="20"/>
              </w:rPr>
            </w:pPr>
            <w:r w:rsidRPr="008A0FCE">
              <w:rPr>
                <w:rFonts w:ascii="Times New Roman" w:hAnsi="Times New Roman" w:cs="Times New Roman"/>
                <w:sz w:val="20"/>
                <w:szCs w:val="20"/>
              </w:rPr>
              <w:t>Free nicotinamdie binding observed in the C pocket</w:t>
            </w:r>
          </w:p>
        </w:tc>
        <w:tc>
          <w:tcPr>
            <w:tcW w:w="2070" w:type="dxa"/>
            <w:vMerge w:val="restart"/>
            <w:shd w:val="clear" w:color="auto" w:fill="8DB3E2" w:themeFill="text2" w:themeFillTint="66"/>
            <w:vAlign w:val="center"/>
          </w:tcPr>
          <w:p w:rsidR="004801F4" w:rsidRPr="008A0FCE" w:rsidRDefault="004801F4" w:rsidP="00A51663">
            <w:pPr>
              <w:rPr>
                <w:rFonts w:ascii="Times New Roman" w:hAnsi="Times New Roman" w:cs="Times New Roman"/>
                <w:sz w:val="20"/>
                <w:szCs w:val="20"/>
              </w:rPr>
            </w:pPr>
            <w:r w:rsidRPr="008A0FCE">
              <w:rPr>
                <w:rFonts w:ascii="Times New Roman" w:hAnsi="Times New Roman" w:cs="Times New Roman"/>
                <w:sz w:val="20"/>
                <w:szCs w:val="20"/>
              </w:rPr>
              <w:t>Wolberger group, Mol Cell 2005</w:t>
            </w:r>
          </w:p>
        </w:tc>
      </w:tr>
      <w:tr w:rsidR="004801F4" w:rsidRPr="008A0FCE" w:rsidTr="004B5679">
        <w:tc>
          <w:tcPr>
            <w:tcW w:w="2970" w:type="dxa"/>
            <w:shd w:val="clear" w:color="auto" w:fill="CCC0D9" w:themeFill="accent4" w:themeFillTint="66"/>
            <w:vAlign w:val="center"/>
          </w:tcPr>
          <w:p w:rsidR="004801F4" w:rsidRPr="008A0FCE" w:rsidRDefault="004801F4" w:rsidP="00A51663">
            <w:pPr>
              <w:rPr>
                <w:rFonts w:ascii="Times New Roman" w:hAnsi="Times New Roman" w:cs="Times New Roman"/>
                <w:sz w:val="20"/>
                <w:szCs w:val="20"/>
              </w:rPr>
            </w:pPr>
            <w:r w:rsidRPr="008A0FCE">
              <w:rPr>
                <w:rFonts w:ascii="Times New Roman" w:hAnsi="Times New Roman" w:cs="Times New Roman"/>
                <w:sz w:val="20"/>
                <w:szCs w:val="20"/>
              </w:rPr>
              <w:t>Sir2Tm +p53K382Ac peptide + NAM</w:t>
            </w:r>
          </w:p>
        </w:tc>
        <w:tc>
          <w:tcPr>
            <w:tcW w:w="810" w:type="dxa"/>
            <w:shd w:val="clear" w:color="auto" w:fill="CCC0D9" w:themeFill="accent4" w:themeFillTint="66"/>
            <w:vAlign w:val="center"/>
          </w:tcPr>
          <w:p w:rsidR="004801F4" w:rsidRPr="008A0FCE" w:rsidRDefault="004801F4" w:rsidP="00A51663">
            <w:pPr>
              <w:rPr>
                <w:rFonts w:ascii="Times New Roman" w:hAnsi="Times New Roman" w:cs="Times New Roman"/>
                <w:sz w:val="20"/>
                <w:szCs w:val="20"/>
              </w:rPr>
            </w:pPr>
            <w:r w:rsidRPr="008A0FCE">
              <w:rPr>
                <w:rFonts w:ascii="Times New Roman" w:hAnsi="Times New Roman" w:cs="Times New Roman"/>
                <w:sz w:val="20"/>
                <w:szCs w:val="20"/>
              </w:rPr>
              <w:t>1YC5</w:t>
            </w:r>
          </w:p>
        </w:tc>
        <w:tc>
          <w:tcPr>
            <w:tcW w:w="5130" w:type="dxa"/>
            <w:shd w:val="clear" w:color="auto" w:fill="CCC0D9" w:themeFill="accent4" w:themeFillTint="66"/>
            <w:vAlign w:val="center"/>
          </w:tcPr>
          <w:p w:rsidR="004801F4" w:rsidRPr="008A0FCE" w:rsidRDefault="004801F4" w:rsidP="00A51663">
            <w:pPr>
              <w:rPr>
                <w:rFonts w:ascii="Times New Roman" w:hAnsi="Times New Roman" w:cs="Times New Roman"/>
                <w:sz w:val="20"/>
                <w:szCs w:val="20"/>
              </w:rPr>
            </w:pPr>
            <w:r w:rsidRPr="008A0FCE">
              <w:rPr>
                <w:rFonts w:ascii="Times New Roman" w:hAnsi="Times New Roman" w:cs="Times New Roman"/>
                <w:sz w:val="20"/>
                <w:szCs w:val="20"/>
              </w:rPr>
              <w:t>Free nicotinamide binding observed in the C pocket</w:t>
            </w:r>
          </w:p>
        </w:tc>
        <w:tc>
          <w:tcPr>
            <w:tcW w:w="2070" w:type="dxa"/>
            <w:vMerge/>
            <w:shd w:val="clear" w:color="auto" w:fill="CCC0D9" w:themeFill="accent4" w:themeFillTint="66"/>
            <w:vAlign w:val="center"/>
          </w:tcPr>
          <w:p w:rsidR="004801F4" w:rsidRPr="008A0FCE" w:rsidRDefault="004801F4" w:rsidP="00A51663">
            <w:pPr>
              <w:rPr>
                <w:rFonts w:ascii="Times New Roman" w:hAnsi="Times New Roman" w:cs="Times New Roman"/>
                <w:sz w:val="20"/>
                <w:szCs w:val="20"/>
              </w:rPr>
            </w:pPr>
          </w:p>
        </w:tc>
      </w:tr>
      <w:tr w:rsidR="008A0FCE" w:rsidRPr="008A0FCE" w:rsidTr="004B5679">
        <w:tc>
          <w:tcPr>
            <w:tcW w:w="297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Sir2Tm + polypropylene glycol</w:t>
            </w:r>
          </w:p>
        </w:tc>
        <w:tc>
          <w:tcPr>
            <w:tcW w:w="81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2H2I</w:t>
            </w:r>
          </w:p>
        </w:tc>
        <w:tc>
          <w:tcPr>
            <w:tcW w:w="513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Approximation of the apoenzyme</w:t>
            </w:r>
          </w:p>
        </w:tc>
        <w:tc>
          <w:tcPr>
            <w:tcW w:w="2070" w:type="dxa"/>
            <w:vMerge w:val="restart"/>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Wolberger group, Biochemistry 2006</w:t>
            </w:r>
          </w:p>
        </w:tc>
      </w:tr>
      <w:tr w:rsidR="008A0FCE" w:rsidRPr="008A0FCE" w:rsidTr="004B5679">
        <w:tc>
          <w:tcPr>
            <w:tcW w:w="297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Sir2Tm +p53K382Ac peptide</w:t>
            </w:r>
          </w:p>
        </w:tc>
        <w:tc>
          <w:tcPr>
            <w:tcW w:w="81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2H2D</w:t>
            </w:r>
          </w:p>
        </w:tc>
        <w:tc>
          <w:tcPr>
            <w:tcW w:w="513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Residues at -1 and +2 positions of the peptide make side chain interactions with Sir2Tm</w:t>
            </w:r>
          </w:p>
        </w:tc>
        <w:tc>
          <w:tcPr>
            <w:tcW w:w="2070" w:type="dxa"/>
            <w:vMerge/>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p>
        </w:tc>
      </w:tr>
      <w:tr w:rsidR="008A0FCE" w:rsidRPr="008A0FCE" w:rsidTr="004B5679">
        <w:tc>
          <w:tcPr>
            <w:tcW w:w="297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Sir2Tm +p53K382 peptide</w:t>
            </w:r>
          </w:p>
        </w:tc>
        <w:tc>
          <w:tcPr>
            <w:tcW w:w="81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2H2F</w:t>
            </w:r>
          </w:p>
        </w:tc>
        <w:tc>
          <w:tcPr>
            <w:tcW w:w="513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Residues at -1 and +2 positions of the peptide make side chain interactions with Sir2Tm</w:t>
            </w:r>
          </w:p>
        </w:tc>
        <w:tc>
          <w:tcPr>
            <w:tcW w:w="2070" w:type="dxa"/>
            <w:vMerge/>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p>
        </w:tc>
      </w:tr>
      <w:tr w:rsidR="008A0FCE" w:rsidRPr="008A0FCE" w:rsidTr="004B5679">
        <w:tc>
          <w:tcPr>
            <w:tcW w:w="297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Sir2Tm +H4K79Ac peptide</w:t>
            </w:r>
          </w:p>
        </w:tc>
        <w:tc>
          <w:tcPr>
            <w:tcW w:w="81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2H2H</w:t>
            </w:r>
          </w:p>
        </w:tc>
        <w:tc>
          <w:tcPr>
            <w:tcW w:w="513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Residues at -1 and +2 positions of the peptide make side chain interactions with Sir2Tm</w:t>
            </w:r>
          </w:p>
        </w:tc>
        <w:tc>
          <w:tcPr>
            <w:tcW w:w="2070" w:type="dxa"/>
            <w:vMerge/>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p>
        </w:tc>
      </w:tr>
      <w:tr w:rsidR="008A0FCE" w:rsidRPr="008A0FCE" w:rsidTr="004B5679">
        <w:tc>
          <w:tcPr>
            <w:tcW w:w="297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Sir2Tm +H4K115Ac peptide</w:t>
            </w:r>
          </w:p>
        </w:tc>
        <w:tc>
          <w:tcPr>
            <w:tcW w:w="81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2H2G</w:t>
            </w:r>
          </w:p>
        </w:tc>
        <w:tc>
          <w:tcPr>
            <w:tcW w:w="513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Residues at -1 and +2 positions of the peptide make side chain interactions with Sir2Tm</w:t>
            </w:r>
          </w:p>
        </w:tc>
        <w:tc>
          <w:tcPr>
            <w:tcW w:w="2070" w:type="dxa"/>
            <w:vMerge/>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p>
        </w:tc>
      </w:tr>
      <w:tr w:rsidR="008A0FCE" w:rsidRPr="008A0FCE" w:rsidTr="004B5679">
        <w:tc>
          <w:tcPr>
            <w:tcW w:w="297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SirTm + NAD</w:t>
            </w:r>
            <w:r w:rsidRPr="008A0FCE">
              <w:rPr>
                <w:rFonts w:ascii="Times New Roman" w:hAnsi="Times New Roman" w:cs="Times New Roman"/>
                <w:sz w:val="20"/>
                <w:szCs w:val="20"/>
                <w:vertAlign w:val="superscript"/>
              </w:rPr>
              <w:t>+</w:t>
            </w:r>
            <w:r w:rsidRPr="008A0FCE">
              <w:rPr>
                <w:rFonts w:ascii="Times New Roman" w:hAnsi="Times New Roman" w:cs="Times New Roman"/>
                <w:sz w:val="20"/>
                <w:szCs w:val="20"/>
              </w:rPr>
              <w:t xml:space="preserve"> +p53K382Ac peptide</w:t>
            </w:r>
          </w:p>
        </w:tc>
        <w:tc>
          <w:tcPr>
            <w:tcW w:w="81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2H4F</w:t>
            </w:r>
          </w:p>
        </w:tc>
        <w:tc>
          <w:tcPr>
            <w:tcW w:w="513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Putative Michaelis complex suggesting an S</w:t>
            </w:r>
            <w:r w:rsidRPr="008A0FCE">
              <w:rPr>
                <w:rFonts w:ascii="Times New Roman" w:hAnsi="Times New Roman" w:cs="Times New Roman"/>
                <w:sz w:val="20"/>
                <w:szCs w:val="20"/>
                <w:vertAlign w:val="subscript"/>
              </w:rPr>
              <w:t>N</w:t>
            </w:r>
            <w:r w:rsidRPr="008A0FCE">
              <w:rPr>
                <w:rFonts w:ascii="Times New Roman" w:hAnsi="Times New Roman" w:cs="Times New Roman"/>
                <w:sz w:val="20"/>
                <w:szCs w:val="20"/>
              </w:rPr>
              <w:t>2 catalytic mechanism</w:t>
            </w:r>
          </w:p>
        </w:tc>
        <w:tc>
          <w:tcPr>
            <w:tcW w:w="2070" w:type="dxa"/>
            <w:vMerge w:val="restart"/>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Wolberger group, Structure 2006</w:t>
            </w:r>
          </w:p>
        </w:tc>
      </w:tr>
      <w:tr w:rsidR="008A0FCE" w:rsidRPr="008A0FCE" w:rsidTr="004B5679">
        <w:tc>
          <w:tcPr>
            <w:tcW w:w="297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SirTm(H116Y) + NAD</w:t>
            </w:r>
            <w:r w:rsidRPr="008A0FCE">
              <w:rPr>
                <w:rFonts w:ascii="Times New Roman" w:hAnsi="Times New Roman" w:cs="Times New Roman"/>
                <w:sz w:val="20"/>
                <w:szCs w:val="20"/>
                <w:vertAlign w:val="superscript"/>
              </w:rPr>
              <w:t>+</w:t>
            </w:r>
            <w:r w:rsidRPr="008A0FCE">
              <w:rPr>
                <w:rFonts w:ascii="Times New Roman" w:hAnsi="Times New Roman" w:cs="Times New Roman"/>
                <w:sz w:val="20"/>
                <w:szCs w:val="20"/>
              </w:rPr>
              <w:t xml:space="preserve"> +p53K382Ac peptide</w:t>
            </w:r>
          </w:p>
        </w:tc>
        <w:tc>
          <w:tcPr>
            <w:tcW w:w="81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2H4H</w:t>
            </w:r>
          </w:p>
        </w:tc>
        <w:tc>
          <w:tcPr>
            <w:tcW w:w="513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Identical to wild type and NAD+ orientation is not dependent on contacts with the His116 general base</w:t>
            </w:r>
          </w:p>
        </w:tc>
        <w:tc>
          <w:tcPr>
            <w:tcW w:w="2070" w:type="dxa"/>
            <w:vMerge/>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p>
        </w:tc>
      </w:tr>
      <w:tr w:rsidR="008A0FCE" w:rsidRPr="008A0FCE" w:rsidTr="004B5679">
        <w:tc>
          <w:tcPr>
            <w:tcW w:w="297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(Sir2Tm + p53K382Ac peptide) crystal soaked with NAD+</w:t>
            </w:r>
          </w:p>
        </w:tc>
        <w:tc>
          <w:tcPr>
            <w:tcW w:w="81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2H4J</w:t>
            </w:r>
          </w:p>
        </w:tc>
        <w:tc>
          <w:tcPr>
            <w:tcW w:w="513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Deacetylated p53 observed</w:t>
            </w:r>
          </w:p>
        </w:tc>
        <w:tc>
          <w:tcPr>
            <w:tcW w:w="2070" w:type="dxa"/>
            <w:vMerge/>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p>
        </w:tc>
      </w:tr>
      <w:tr w:rsidR="008A0FCE" w:rsidRPr="008A0FCE" w:rsidTr="004B5679">
        <w:tc>
          <w:tcPr>
            <w:tcW w:w="297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Sir2Tm(H116A) + NAD</w:t>
            </w:r>
            <w:r w:rsidRPr="008A0FCE">
              <w:rPr>
                <w:rFonts w:ascii="Times New Roman" w:hAnsi="Times New Roman" w:cs="Times New Roman"/>
                <w:sz w:val="20"/>
                <w:szCs w:val="20"/>
                <w:vertAlign w:val="superscript"/>
              </w:rPr>
              <w:t>+</w:t>
            </w:r>
            <w:r w:rsidRPr="008A0FCE">
              <w:rPr>
                <w:rFonts w:ascii="Times New Roman" w:hAnsi="Times New Roman" w:cs="Times New Roman"/>
                <w:sz w:val="20"/>
                <w:szCs w:val="20"/>
              </w:rPr>
              <w:t>+p53K382Ac peptide</w:t>
            </w:r>
          </w:p>
        </w:tc>
        <w:tc>
          <w:tcPr>
            <w:tcW w:w="81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2H59</w:t>
            </w:r>
          </w:p>
        </w:tc>
        <w:tc>
          <w:tcPr>
            <w:tcW w:w="513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3’-O-Ac-ADP-ribose +p53K382 observed in one molecule</w:t>
            </w:r>
          </w:p>
        </w:tc>
        <w:tc>
          <w:tcPr>
            <w:tcW w:w="2070" w:type="dxa"/>
            <w:vMerge/>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p>
        </w:tc>
      </w:tr>
      <w:tr w:rsidR="008A0FCE" w:rsidRPr="008A0FCE" w:rsidTr="004B5679">
        <w:tc>
          <w:tcPr>
            <w:tcW w:w="2970" w:type="dxa"/>
            <w:shd w:val="clear" w:color="auto" w:fill="D6E3BC" w:themeFill="accent3"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yHst2+ADP-HPD + H4K16Ac peptide</w:t>
            </w:r>
          </w:p>
        </w:tc>
        <w:tc>
          <w:tcPr>
            <w:tcW w:w="810" w:type="dxa"/>
            <w:shd w:val="clear" w:color="auto" w:fill="D6E3BC" w:themeFill="accent3"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2OD7</w:t>
            </w:r>
          </w:p>
        </w:tc>
        <w:tc>
          <w:tcPr>
            <w:tcW w:w="5130" w:type="dxa"/>
            <w:shd w:val="clear" w:color="auto" w:fill="D6E3BC" w:themeFill="accent3"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Binding model of an oxocarbenium intermediate mimic</w:t>
            </w:r>
          </w:p>
        </w:tc>
        <w:tc>
          <w:tcPr>
            <w:tcW w:w="2070" w:type="dxa"/>
            <w:vMerge w:val="restart"/>
            <w:shd w:val="clear" w:color="auto" w:fill="D6E3BC" w:themeFill="accent3"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Marmorstein group, Mol Cell 2007</w:t>
            </w:r>
          </w:p>
        </w:tc>
      </w:tr>
      <w:tr w:rsidR="008A0FCE" w:rsidRPr="008A0FCE" w:rsidTr="004B5679">
        <w:tc>
          <w:tcPr>
            <w:tcW w:w="2970" w:type="dxa"/>
            <w:shd w:val="clear" w:color="auto" w:fill="D6E3BC" w:themeFill="accent3"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yHst2+ADP-HPD + H4K16Ac peptide +NAM</w:t>
            </w:r>
          </w:p>
        </w:tc>
        <w:tc>
          <w:tcPr>
            <w:tcW w:w="810" w:type="dxa"/>
            <w:shd w:val="clear" w:color="auto" w:fill="D6E3BC" w:themeFill="accent3"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2OD9</w:t>
            </w:r>
          </w:p>
        </w:tc>
        <w:tc>
          <w:tcPr>
            <w:tcW w:w="5130" w:type="dxa"/>
            <w:shd w:val="clear" w:color="auto" w:fill="D6E3BC" w:themeFill="accent3"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Nicotinamide is observed to bind in the D pocket (valid issues were raised regarding the crystallographic evidence)</w:t>
            </w:r>
          </w:p>
        </w:tc>
        <w:tc>
          <w:tcPr>
            <w:tcW w:w="2070" w:type="dxa"/>
            <w:vMerge/>
            <w:shd w:val="clear" w:color="auto" w:fill="D6E3BC" w:themeFill="accent3" w:themeFillTint="66"/>
            <w:vAlign w:val="center"/>
          </w:tcPr>
          <w:p w:rsidR="008A0FCE" w:rsidRPr="008A0FCE" w:rsidRDefault="008A0FCE" w:rsidP="00A51663">
            <w:pPr>
              <w:rPr>
                <w:rFonts w:ascii="Times New Roman" w:hAnsi="Times New Roman" w:cs="Times New Roman"/>
                <w:sz w:val="20"/>
                <w:szCs w:val="20"/>
              </w:rPr>
            </w:pPr>
          </w:p>
        </w:tc>
      </w:tr>
      <w:tr w:rsidR="008A0FCE" w:rsidRPr="008A0FCE" w:rsidTr="004B5679">
        <w:tc>
          <w:tcPr>
            <w:tcW w:w="2970" w:type="dxa"/>
            <w:shd w:val="clear" w:color="auto" w:fill="D6E3BC" w:themeFill="accent3"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yHst2(I117F) + carba-NAD</w:t>
            </w:r>
            <w:r w:rsidRPr="008A0FCE">
              <w:rPr>
                <w:rFonts w:ascii="Times New Roman" w:hAnsi="Times New Roman" w:cs="Times New Roman"/>
                <w:sz w:val="20"/>
                <w:szCs w:val="20"/>
                <w:vertAlign w:val="superscript"/>
              </w:rPr>
              <w:t>+</w:t>
            </w:r>
            <w:r w:rsidRPr="008A0FCE">
              <w:rPr>
                <w:rFonts w:ascii="Times New Roman" w:hAnsi="Times New Roman" w:cs="Times New Roman"/>
                <w:sz w:val="20"/>
                <w:szCs w:val="20"/>
              </w:rPr>
              <w:t>+H4K16Ac peptide</w:t>
            </w:r>
          </w:p>
        </w:tc>
        <w:tc>
          <w:tcPr>
            <w:tcW w:w="810" w:type="dxa"/>
            <w:shd w:val="clear" w:color="auto" w:fill="D6E3BC" w:themeFill="accent3"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2OD2</w:t>
            </w:r>
          </w:p>
        </w:tc>
        <w:tc>
          <w:tcPr>
            <w:tcW w:w="5130" w:type="dxa"/>
            <w:shd w:val="clear" w:color="auto" w:fill="D6E3BC" w:themeFill="accent3"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Isomorphous to wild type; I117 is proposed to participate in nicotinamdie binding in D pocket</w:t>
            </w:r>
          </w:p>
        </w:tc>
        <w:tc>
          <w:tcPr>
            <w:tcW w:w="2070" w:type="dxa"/>
            <w:vMerge/>
            <w:shd w:val="clear" w:color="auto" w:fill="D6E3BC" w:themeFill="accent3" w:themeFillTint="66"/>
            <w:vAlign w:val="center"/>
          </w:tcPr>
          <w:p w:rsidR="008A0FCE" w:rsidRPr="008A0FCE" w:rsidRDefault="008A0FCE" w:rsidP="00A51663">
            <w:pPr>
              <w:rPr>
                <w:rFonts w:ascii="Times New Roman" w:hAnsi="Times New Roman" w:cs="Times New Roman"/>
                <w:sz w:val="20"/>
                <w:szCs w:val="20"/>
              </w:rPr>
            </w:pPr>
          </w:p>
        </w:tc>
      </w:tr>
      <w:tr w:rsidR="008A0FCE" w:rsidRPr="008A0FCE" w:rsidTr="004B5679">
        <w:tc>
          <w:tcPr>
            <w:tcW w:w="2970" w:type="dxa"/>
            <w:shd w:val="clear" w:color="auto" w:fill="D99594" w:themeFill="accent2" w:themeFillTint="99"/>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hSIRT5 +NAD</w:t>
            </w:r>
            <w:r w:rsidRPr="008A0FCE">
              <w:rPr>
                <w:rFonts w:ascii="Times New Roman" w:hAnsi="Times New Roman" w:cs="Times New Roman"/>
                <w:sz w:val="20"/>
                <w:szCs w:val="20"/>
                <w:vertAlign w:val="superscript"/>
              </w:rPr>
              <w:t>+</w:t>
            </w:r>
            <w:r w:rsidRPr="008A0FCE">
              <w:rPr>
                <w:rFonts w:ascii="Times New Roman" w:hAnsi="Times New Roman" w:cs="Times New Roman"/>
                <w:sz w:val="20"/>
                <w:szCs w:val="20"/>
              </w:rPr>
              <w:t xml:space="preserve"> (ADPR observed)</w:t>
            </w:r>
          </w:p>
        </w:tc>
        <w:tc>
          <w:tcPr>
            <w:tcW w:w="810" w:type="dxa"/>
            <w:shd w:val="clear" w:color="auto" w:fill="D99594" w:themeFill="accent2" w:themeFillTint="99"/>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2B4Y</w:t>
            </w:r>
          </w:p>
        </w:tc>
        <w:tc>
          <w:tcPr>
            <w:tcW w:w="5130" w:type="dxa"/>
            <w:shd w:val="clear" w:color="auto" w:fill="D99594" w:themeFill="accent2" w:themeFillTint="99"/>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Sirtuin fold</w:t>
            </w:r>
          </w:p>
        </w:tc>
        <w:tc>
          <w:tcPr>
            <w:tcW w:w="2070" w:type="dxa"/>
            <w:vMerge w:val="restart"/>
            <w:shd w:val="clear" w:color="auto" w:fill="D99594" w:themeFill="accent2" w:themeFillTint="99"/>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 xml:space="preserve">Plotnikov group, </w:t>
            </w:r>
            <w:r w:rsidRPr="008A0FCE">
              <w:rPr>
                <w:rFonts w:ascii="Times New Roman" w:hAnsi="Times New Roman" w:cs="Times New Roman"/>
                <w:sz w:val="20"/>
                <w:szCs w:val="20"/>
              </w:rPr>
              <w:lastRenderedPageBreak/>
              <w:t>Structure 2007</w:t>
            </w:r>
          </w:p>
        </w:tc>
      </w:tr>
      <w:tr w:rsidR="008A0FCE" w:rsidRPr="008A0FCE" w:rsidTr="004B5679">
        <w:tc>
          <w:tcPr>
            <w:tcW w:w="2970" w:type="dxa"/>
            <w:shd w:val="clear" w:color="auto" w:fill="D99594" w:themeFill="accent2" w:themeFillTint="99"/>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lastRenderedPageBreak/>
              <w:t>hSIRT5 + suramin</w:t>
            </w:r>
          </w:p>
        </w:tc>
        <w:tc>
          <w:tcPr>
            <w:tcW w:w="810" w:type="dxa"/>
            <w:shd w:val="clear" w:color="auto" w:fill="D99594" w:themeFill="accent2" w:themeFillTint="99"/>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2NYR</w:t>
            </w:r>
          </w:p>
        </w:tc>
        <w:tc>
          <w:tcPr>
            <w:tcW w:w="5130" w:type="dxa"/>
            <w:shd w:val="clear" w:color="auto" w:fill="D99594" w:themeFill="accent2" w:themeFillTint="99"/>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Suramin binding model</w:t>
            </w:r>
          </w:p>
        </w:tc>
        <w:tc>
          <w:tcPr>
            <w:tcW w:w="2070" w:type="dxa"/>
            <w:vMerge/>
            <w:shd w:val="clear" w:color="auto" w:fill="D99594" w:themeFill="accent2" w:themeFillTint="99"/>
            <w:vAlign w:val="center"/>
          </w:tcPr>
          <w:p w:rsidR="008A0FCE" w:rsidRPr="008A0FCE" w:rsidRDefault="008A0FCE" w:rsidP="00A51663">
            <w:pPr>
              <w:rPr>
                <w:rFonts w:ascii="Times New Roman" w:hAnsi="Times New Roman" w:cs="Times New Roman"/>
                <w:sz w:val="20"/>
                <w:szCs w:val="20"/>
              </w:rPr>
            </w:pPr>
          </w:p>
        </w:tc>
      </w:tr>
      <w:tr w:rsidR="008A0FCE" w:rsidRPr="004B5679" w:rsidTr="004B5679">
        <w:tc>
          <w:tcPr>
            <w:tcW w:w="2970" w:type="dxa"/>
            <w:shd w:val="clear" w:color="auto" w:fill="CCC0D9" w:themeFill="accent4" w:themeFillTint="66"/>
            <w:vAlign w:val="center"/>
          </w:tcPr>
          <w:p w:rsidR="008A0FCE" w:rsidRPr="004B5679" w:rsidRDefault="008A0FCE" w:rsidP="00A51663">
            <w:pPr>
              <w:rPr>
                <w:rFonts w:ascii="Times New Roman" w:hAnsi="Times New Roman" w:cs="Times New Roman"/>
                <w:sz w:val="20"/>
                <w:szCs w:val="20"/>
              </w:rPr>
            </w:pPr>
            <w:r w:rsidRPr="004B5679">
              <w:rPr>
                <w:rFonts w:ascii="Times New Roman" w:hAnsi="Times New Roman" w:cs="Times New Roman"/>
                <w:sz w:val="20"/>
                <w:szCs w:val="20"/>
              </w:rPr>
              <w:lastRenderedPageBreak/>
              <w:t>Sir2Tm +DADMe-NAD</w:t>
            </w:r>
            <w:r w:rsidRPr="004B5679">
              <w:rPr>
                <w:rFonts w:ascii="Times New Roman" w:hAnsi="Times New Roman" w:cs="Times New Roman"/>
                <w:sz w:val="20"/>
                <w:szCs w:val="20"/>
                <w:vertAlign w:val="superscript"/>
              </w:rPr>
              <w:t>+</w:t>
            </w:r>
            <w:r w:rsidRPr="004B5679">
              <w:rPr>
                <w:rFonts w:ascii="Times New Roman" w:hAnsi="Times New Roman" w:cs="Times New Roman"/>
                <w:sz w:val="20"/>
                <w:szCs w:val="20"/>
              </w:rPr>
              <w:t xml:space="preserve"> +p53K382Ac peptide</w:t>
            </w:r>
          </w:p>
        </w:tc>
        <w:tc>
          <w:tcPr>
            <w:tcW w:w="810" w:type="dxa"/>
            <w:shd w:val="clear" w:color="auto" w:fill="CCC0D9" w:themeFill="accent4" w:themeFillTint="66"/>
            <w:vAlign w:val="center"/>
          </w:tcPr>
          <w:p w:rsidR="008A0FCE" w:rsidRPr="004B5679" w:rsidRDefault="008A0FCE" w:rsidP="00A51663">
            <w:pPr>
              <w:rPr>
                <w:rFonts w:ascii="Times New Roman" w:hAnsi="Times New Roman" w:cs="Times New Roman"/>
                <w:sz w:val="20"/>
                <w:szCs w:val="20"/>
              </w:rPr>
            </w:pPr>
            <w:r w:rsidRPr="004B5679">
              <w:rPr>
                <w:rFonts w:ascii="Times New Roman" w:hAnsi="Times New Roman" w:cs="Times New Roman"/>
                <w:sz w:val="20"/>
                <w:szCs w:val="20"/>
              </w:rPr>
              <w:t>3D4B</w:t>
            </w:r>
          </w:p>
        </w:tc>
        <w:tc>
          <w:tcPr>
            <w:tcW w:w="5130" w:type="dxa"/>
            <w:shd w:val="clear" w:color="auto" w:fill="CCC0D9" w:themeFill="accent4" w:themeFillTint="66"/>
            <w:vAlign w:val="center"/>
          </w:tcPr>
          <w:p w:rsidR="008A0FCE" w:rsidRPr="004B5679" w:rsidRDefault="008A0FCE" w:rsidP="00A51663">
            <w:pPr>
              <w:rPr>
                <w:rFonts w:ascii="Times New Roman" w:hAnsi="Times New Roman" w:cs="Times New Roman"/>
                <w:sz w:val="20"/>
                <w:szCs w:val="20"/>
              </w:rPr>
            </w:pPr>
            <w:r w:rsidRPr="004B5679">
              <w:rPr>
                <w:rFonts w:ascii="Times New Roman" w:hAnsi="Times New Roman" w:cs="Times New Roman"/>
                <w:sz w:val="20"/>
                <w:szCs w:val="20"/>
              </w:rPr>
              <w:t>Binding model of a dissociative intermediate</w:t>
            </w:r>
          </w:p>
        </w:tc>
        <w:tc>
          <w:tcPr>
            <w:tcW w:w="2070" w:type="dxa"/>
            <w:vMerge w:val="restart"/>
            <w:shd w:val="clear" w:color="auto" w:fill="CCC0D9" w:themeFill="accent4" w:themeFillTint="66"/>
            <w:vAlign w:val="center"/>
          </w:tcPr>
          <w:p w:rsidR="008A0FCE" w:rsidRPr="004B5679" w:rsidRDefault="008A0FCE" w:rsidP="00A51663">
            <w:pPr>
              <w:rPr>
                <w:rFonts w:ascii="Times New Roman" w:hAnsi="Times New Roman" w:cs="Times New Roman"/>
                <w:sz w:val="20"/>
                <w:szCs w:val="20"/>
              </w:rPr>
            </w:pPr>
            <w:r w:rsidRPr="004B5679">
              <w:rPr>
                <w:rFonts w:ascii="Times New Roman" w:hAnsi="Times New Roman" w:cs="Times New Roman"/>
                <w:sz w:val="20"/>
                <w:szCs w:val="20"/>
              </w:rPr>
              <w:t>Wolberger group, Structure 2008</w:t>
            </w:r>
          </w:p>
        </w:tc>
      </w:tr>
      <w:tr w:rsidR="008A0FCE" w:rsidRPr="004B5679" w:rsidTr="004B5679">
        <w:tc>
          <w:tcPr>
            <w:tcW w:w="2970" w:type="dxa"/>
            <w:shd w:val="clear" w:color="auto" w:fill="CCC0D9" w:themeFill="accent4" w:themeFillTint="66"/>
            <w:vAlign w:val="center"/>
          </w:tcPr>
          <w:p w:rsidR="008A0FCE" w:rsidRPr="004B5679" w:rsidRDefault="008A0FCE" w:rsidP="00A51663">
            <w:pPr>
              <w:rPr>
                <w:rFonts w:ascii="Times New Roman" w:hAnsi="Times New Roman" w:cs="Times New Roman"/>
                <w:sz w:val="20"/>
                <w:szCs w:val="20"/>
              </w:rPr>
            </w:pPr>
            <w:r w:rsidRPr="004B5679">
              <w:rPr>
                <w:rFonts w:ascii="Times New Roman" w:hAnsi="Times New Roman" w:cs="Times New Roman"/>
                <w:sz w:val="20"/>
                <w:szCs w:val="20"/>
              </w:rPr>
              <w:t>Sir2Tm + S-alkylamidate</w:t>
            </w:r>
          </w:p>
        </w:tc>
        <w:tc>
          <w:tcPr>
            <w:tcW w:w="810" w:type="dxa"/>
            <w:shd w:val="clear" w:color="auto" w:fill="CCC0D9" w:themeFill="accent4" w:themeFillTint="66"/>
            <w:vAlign w:val="center"/>
          </w:tcPr>
          <w:p w:rsidR="008A0FCE" w:rsidRPr="004B5679" w:rsidRDefault="008A0FCE" w:rsidP="00A51663">
            <w:pPr>
              <w:rPr>
                <w:rFonts w:ascii="Times New Roman" w:hAnsi="Times New Roman" w:cs="Times New Roman"/>
                <w:sz w:val="20"/>
                <w:szCs w:val="20"/>
              </w:rPr>
            </w:pPr>
            <w:r w:rsidRPr="004B5679">
              <w:rPr>
                <w:rFonts w:ascii="Times New Roman" w:hAnsi="Times New Roman" w:cs="Times New Roman"/>
                <w:sz w:val="20"/>
                <w:szCs w:val="20"/>
              </w:rPr>
              <w:t>3D81</w:t>
            </w:r>
          </w:p>
        </w:tc>
        <w:tc>
          <w:tcPr>
            <w:tcW w:w="5130" w:type="dxa"/>
            <w:shd w:val="clear" w:color="auto" w:fill="CCC0D9" w:themeFill="accent4" w:themeFillTint="66"/>
            <w:vAlign w:val="center"/>
          </w:tcPr>
          <w:p w:rsidR="008A0FCE" w:rsidRPr="004B5679" w:rsidRDefault="008A0FCE" w:rsidP="00A51663">
            <w:pPr>
              <w:rPr>
                <w:rFonts w:ascii="Times New Roman" w:hAnsi="Times New Roman" w:cs="Times New Roman"/>
                <w:sz w:val="20"/>
                <w:szCs w:val="20"/>
              </w:rPr>
            </w:pPr>
            <w:r w:rsidRPr="004B5679">
              <w:rPr>
                <w:rFonts w:ascii="Times New Roman" w:hAnsi="Times New Roman" w:cs="Times New Roman"/>
                <w:sz w:val="20"/>
                <w:szCs w:val="20"/>
              </w:rPr>
              <w:t>Binding model of an O-alkylamidate intermediate mimic</w:t>
            </w:r>
          </w:p>
        </w:tc>
        <w:tc>
          <w:tcPr>
            <w:tcW w:w="2070" w:type="dxa"/>
            <w:vMerge/>
            <w:shd w:val="clear" w:color="auto" w:fill="CCC0D9" w:themeFill="accent4" w:themeFillTint="66"/>
            <w:vAlign w:val="center"/>
          </w:tcPr>
          <w:p w:rsidR="008A0FCE" w:rsidRPr="004B5679" w:rsidRDefault="008A0FCE" w:rsidP="00A51663">
            <w:pPr>
              <w:rPr>
                <w:rFonts w:ascii="Times New Roman" w:hAnsi="Times New Roman" w:cs="Times New Roman"/>
                <w:sz w:val="20"/>
                <w:szCs w:val="20"/>
              </w:rPr>
            </w:pPr>
          </w:p>
        </w:tc>
      </w:tr>
      <w:tr w:rsidR="008A0FCE" w:rsidRPr="004B5679" w:rsidTr="004B5679">
        <w:tc>
          <w:tcPr>
            <w:tcW w:w="2970" w:type="dxa"/>
            <w:shd w:val="clear" w:color="auto" w:fill="CCC0D9" w:themeFill="accent4" w:themeFillTint="66"/>
            <w:vAlign w:val="center"/>
          </w:tcPr>
          <w:p w:rsidR="008A0FCE" w:rsidRPr="004B5679" w:rsidRDefault="008A0FCE" w:rsidP="00A51663">
            <w:pPr>
              <w:rPr>
                <w:rFonts w:ascii="Times New Roman" w:hAnsi="Times New Roman" w:cs="Times New Roman"/>
                <w:sz w:val="20"/>
                <w:szCs w:val="20"/>
              </w:rPr>
            </w:pPr>
            <w:r w:rsidRPr="004B5679">
              <w:rPr>
                <w:rFonts w:ascii="Times New Roman" w:hAnsi="Times New Roman" w:cs="Times New Roman"/>
                <w:sz w:val="20"/>
                <w:szCs w:val="20"/>
              </w:rPr>
              <w:t>Sir2Tm + p53 peptide(K</w:t>
            </w:r>
            <w:r w:rsidRPr="004B5679">
              <w:rPr>
                <w:rFonts w:ascii="Times New Roman" w:hAnsi="Times New Roman" w:cs="Times New Roman"/>
                <w:sz w:val="20"/>
                <w:szCs w:val="20"/>
                <w:vertAlign w:val="subscript"/>
              </w:rPr>
              <w:t>Ac</w:t>
            </w:r>
            <w:r w:rsidRPr="004B5679">
              <w:rPr>
                <w:rFonts w:ascii="Times New Roman" w:hAnsi="Times New Roman" w:cs="Times New Roman"/>
                <w:sz w:val="20"/>
                <w:szCs w:val="20"/>
              </w:rPr>
              <w:t>XXR)</w:t>
            </w:r>
          </w:p>
        </w:tc>
        <w:tc>
          <w:tcPr>
            <w:tcW w:w="810" w:type="dxa"/>
            <w:shd w:val="clear" w:color="auto" w:fill="CCC0D9" w:themeFill="accent4" w:themeFillTint="66"/>
            <w:vAlign w:val="center"/>
          </w:tcPr>
          <w:p w:rsidR="008A0FCE" w:rsidRPr="004B5679" w:rsidRDefault="008A0FCE" w:rsidP="00A51663">
            <w:pPr>
              <w:rPr>
                <w:rFonts w:ascii="Times New Roman" w:hAnsi="Times New Roman" w:cs="Times New Roman"/>
                <w:sz w:val="20"/>
                <w:szCs w:val="20"/>
              </w:rPr>
            </w:pPr>
            <w:r w:rsidRPr="004B5679">
              <w:rPr>
                <w:rFonts w:ascii="Times New Roman" w:hAnsi="Times New Roman" w:cs="Times New Roman"/>
                <w:sz w:val="20"/>
                <w:szCs w:val="20"/>
              </w:rPr>
              <w:t>3JR3</w:t>
            </w:r>
          </w:p>
        </w:tc>
        <w:tc>
          <w:tcPr>
            <w:tcW w:w="5130" w:type="dxa"/>
            <w:shd w:val="clear" w:color="auto" w:fill="CCC0D9" w:themeFill="accent4" w:themeFillTint="66"/>
            <w:vAlign w:val="center"/>
          </w:tcPr>
          <w:p w:rsidR="008A0FCE" w:rsidRPr="004B5679" w:rsidRDefault="008A0FCE" w:rsidP="00A51663">
            <w:pPr>
              <w:rPr>
                <w:rFonts w:ascii="Times New Roman" w:hAnsi="Times New Roman" w:cs="Times New Roman"/>
                <w:sz w:val="20"/>
                <w:szCs w:val="20"/>
              </w:rPr>
            </w:pPr>
            <w:r w:rsidRPr="004B5679">
              <w:rPr>
                <w:rFonts w:ascii="Times New Roman" w:hAnsi="Times New Roman" w:cs="Times New Roman"/>
                <w:sz w:val="20"/>
                <w:szCs w:val="20"/>
              </w:rPr>
              <w:t>Putative nucleophilic attack from Arg at +2 of acetyllysine peptide for ADP-ribosylation</w:t>
            </w:r>
          </w:p>
        </w:tc>
        <w:tc>
          <w:tcPr>
            <w:tcW w:w="2070" w:type="dxa"/>
            <w:shd w:val="clear" w:color="auto" w:fill="CCC0D9" w:themeFill="accent4" w:themeFillTint="66"/>
            <w:vAlign w:val="center"/>
          </w:tcPr>
          <w:p w:rsidR="008A0FCE" w:rsidRPr="004B5679" w:rsidRDefault="008A0FCE" w:rsidP="00A51663">
            <w:pPr>
              <w:rPr>
                <w:rFonts w:ascii="Times New Roman" w:hAnsi="Times New Roman" w:cs="Times New Roman"/>
                <w:sz w:val="20"/>
                <w:szCs w:val="20"/>
              </w:rPr>
            </w:pPr>
            <w:r w:rsidRPr="004B5679">
              <w:rPr>
                <w:rFonts w:ascii="Times New Roman" w:hAnsi="Times New Roman" w:cs="Times New Roman"/>
                <w:sz w:val="20"/>
                <w:szCs w:val="20"/>
              </w:rPr>
              <w:t>Wolberger group, J Biol Chem 2009</w:t>
            </w:r>
          </w:p>
        </w:tc>
      </w:tr>
      <w:tr w:rsidR="008A0FCE" w:rsidRPr="008A0FCE" w:rsidTr="004B5679">
        <w:tc>
          <w:tcPr>
            <w:tcW w:w="2970" w:type="dxa"/>
            <w:shd w:val="clear" w:color="auto" w:fill="FFFF0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hSIRT3 apo</w:t>
            </w:r>
          </w:p>
        </w:tc>
        <w:tc>
          <w:tcPr>
            <w:tcW w:w="810" w:type="dxa"/>
            <w:shd w:val="clear" w:color="auto" w:fill="FFFF0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3GLS</w:t>
            </w:r>
          </w:p>
        </w:tc>
        <w:tc>
          <w:tcPr>
            <w:tcW w:w="5130" w:type="dxa"/>
            <w:shd w:val="clear" w:color="auto" w:fill="FFFF0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Sirtuin fold</w:t>
            </w:r>
          </w:p>
        </w:tc>
        <w:tc>
          <w:tcPr>
            <w:tcW w:w="2070" w:type="dxa"/>
            <w:vMerge w:val="restart"/>
            <w:shd w:val="clear" w:color="auto" w:fill="FFFF0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Perni group, J Biol Chem 2009</w:t>
            </w:r>
          </w:p>
        </w:tc>
      </w:tr>
      <w:tr w:rsidR="008A0FCE" w:rsidRPr="008A0FCE" w:rsidTr="004B5679">
        <w:tc>
          <w:tcPr>
            <w:tcW w:w="2970" w:type="dxa"/>
            <w:shd w:val="clear" w:color="auto" w:fill="FFFF0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hSIRT3 + AceCS2-K</w:t>
            </w:r>
            <w:r w:rsidRPr="008A0FCE">
              <w:rPr>
                <w:rFonts w:ascii="Times New Roman" w:hAnsi="Times New Roman" w:cs="Times New Roman"/>
                <w:sz w:val="20"/>
                <w:szCs w:val="20"/>
                <w:vertAlign w:val="subscript"/>
              </w:rPr>
              <w:t>Ac</w:t>
            </w:r>
          </w:p>
        </w:tc>
        <w:tc>
          <w:tcPr>
            <w:tcW w:w="810" w:type="dxa"/>
            <w:shd w:val="clear" w:color="auto" w:fill="FFFF0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3GLR</w:t>
            </w:r>
          </w:p>
        </w:tc>
        <w:tc>
          <w:tcPr>
            <w:tcW w:w="5130" w:type="dxa"/>
            <w:shd w:val="clear" w:color="auto" w:fill="FFFF0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Model of acetyllysine binding</w:t>
            </w:r>
          </w:p>
        </w:tc>
        <w:tc>
          <w:tcPr>
            <w:tcW w:w="2070" w:type="dxa"/>
            <w:vMerge/>
            <w:shd w:val="clear" w:color="auto" w:fill="FFFF00"/>
            <w:vAlign w:val="center"/>
          </w:tcPr>
          <w:p w:rsidR="008A0FCE" w:rsidRPr="008A0FCE" w:rsidRDefault="008A0FCE" w:rsidP="00A51663">
            <w:pPr>
              <w:rPr>
                <w:rFonts w:ascii="Times New Roman" w:hAnsi="Times New Roman" w:cs="Times New Roman"/>
                <w:sz w:val="20"/>
                <w:szCs w:val="20"/>
              </w:rPr>
            </w:pPr>
          </w:p>
        </w:tc>
      </w:tr>
      <w:tr w:rsidR="008A0FCE" w:rsidRPr="008A0FCE" w:rsidTr="004B5679">
        <w:tc>
          <w:tcPr>
            <w:tcW w:w="2970" w:type="dxa"/>
            <w:shd w:val="clear" w:color="auto" w:fill="FFFF0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hSIRT3 +AceCS2-K</w:t>
            </w:r>
            <w:r w:rsidRPr="008A0FCE">
              <w:rPr>
                <w:rFonts w:ascii="Times New Roman" w:hAnsi="Times New Roman" w:cs="Times New Roman"/>
                <w:sz w:val="20"/>
                <w:szCs w:val="20"/>
                <w:vertAlign w:val="subscript"/>
              </w:rPr>
              <w:t>S-Ac</w:t>
            </w:r>
            <w:r w:rsidRPr="008A0FCE">
              <w:rPr>
                <w:rFonts w:ascii="Times New Roman" w:hAnsi="Times New Roman" w:cs="Times New Roman"/>
                <w:sz w:val="20"/>
                <w:szCs w:val="20"/>
              </w:rPr>
              <w:t>-ADPR</w:t>
            </w:r>
          </w:p>
        </w:tc>
        <w:tc>
          <w:tcPr>
            <w:tcW w:w="810" w:type="dxa"/>
            <w:shd w:val="clear" w:color="auto" w:fill="FFFF0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3GLT</w:t>
            </w:r>
          </w:p>
        </w:tc>
        <w:tc>
          <w:tcPr>
            <w:tcW w:w="5130" w:type="dxa"/>
            <w:shd w:val="clear" w:color="auto" w:fill="FFFF0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Binding model of an S-alkylamidate intermediate</w:t>
            </w:r>
          </w:p>
        </w:tc>
        <w:tc>
          <w:tcPr>
            <w:tcW w:w="2070" w:type="dxa"/>
            <w:vMerge/>
            <w:shd w:val="clear" w:color="auto" w:fill="FFFF00"/>
            <w:vAlign w:val="center"/>
          </w:tcPr>
          <w:p w:rsidR="008A0FCE" w:rsidRPr="008A0FCE" w:rsidRDefault="008A0FCE" w:rsidP="00A51663">
            <w:pPr>
              <w:rPr>
                <w:rFonts w:ascii="Times New Roman" w:hAnsi="Times New Roman" w:cs="Times New Roman"/>
                <w:sz w:val="20"/>
                <w:szCs w:val="20"/>
              </w:rPr>
            </w:pPr>
          </w:p>
        </w:tc>
      </w:tr>
      <w:tr w:rsidR="008A0FCE" w:rsidRPr="008A0FCE" w:rsidTr="004B5679">
        <w:tc>
          <w:tcPr>
            <w:tcW w:w="2970" w:type="dxa"/>
            <w:shd w:val="clear" w:color="auto" w:fill="FFFF0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hSIRT3+AceCS2-K</w:t>
            </w:r>
          </w:p>
        </w:tc>
        <w:tc>
          <w:tcPr>
            <w:tcW w:w="810" w:type="dxa"/>
            <w:shd w:val="clear" w:color="auto" w:fill="FFFF0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3GLU</w:t>
            </w:r>
          </w:p>
        </w:tc>
        <w:tc>
          <w:tcPr>
            <w:tcW w:w="5130" w:type="dxa"/>
            <w:shd w:val="clear" w:color="auto" w:fill="FFFF0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Binding of a dethioacetylated AceCS2 peptide</w:t>
            </w:r>
          </w:p>
        </w:tc>
        <w:tc>
          <w:tcPr>
            <w:tcW w:w="2070" w:type="dxa"/>
            <w:vMerge/>
            <w:shd w:val="clear" w:color="auto" w:fill="FFFF00"/>
            <w:vAlign w:val="center"/>
          </w:tcPr>
          <w:p w:rsidR="008A0FCE" w:rsidRPr="008A0FCE" w:rsidRDefault="008A0FCE" w:rsidP="00A51663">
            <w:pPr>
              <w:rPr>
                <w:rFonts w:ascii="Times New Roman" w:hAnsi="Times New Roman" w:cs="Times New Roman"/>
                <w:sz w:val="20"/>
                <w:szCs w:val="20"/>
              </w:rPr>
            </w:pPr>
          </w:p>
        </w:tc>
      </w:tr>
      <w:tr w:rsidR="008A0FCE" w:rsidRPr="008A0FCE" w:rsidTr="004B5679">
        <w:tc>
          <w:tcPr>
            <w:tcW w:w="2970" w:type="dxa"/>
            <w:shd w:val="clear" w:color="auto" w:fill="D99594" w:themeFill="accent2" w:themeFillTint="99"/>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hSIRT5+H3K9 (thioacetyl) peptide</w:t>
            </w:r>
          </w:p>
        </w:tc>
        <w:tc>
          <w:tcPr>
            <w:tcW w:w="810" w:type="dxa"/>
            <w:shd w:val="clear" w:color="auto" w:fill="D99594" w:themeFill="accent2" w:themeFillTint="99"/>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3RIG</w:t>
            </w:r>
          </w:p>
        </w:tc>
        <w:tc>
          <w:tcPr>
            <w:tcW w:w="5130" w:type="dxa"/>
            <w:shd w:val="clear" w:color="auto" w:fill="D99594" w:themeFill="accent2" w:themeFillTint="99"/>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Binding model of an Succinyl-lysine peptide</w:t>
            </w:r>
          </w:p>
        </w:tc>
        <w:tc>
          <w:tcPr>
            <w:tcW w:w="2070" w:type="dxa"/>
            <w:vMerge w:val="restart"/>
            <w:shd w:val="clear" w:color="auto" w:fill="D99594" w:themeFill="accent2" w:themeFillTint="99"/>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Lin group, Science 2011</w:t>
            </w:r>
          </w:p>
        </w:tc>
      </w:tr>
      <w:tr w:rsidR="008A0FCE" w:rsidRPr="008A0FCE" w:rsidTr="004B5679">
        <w:tc>
          <w:tcPr>
            <w:tcW w:w="2970" w:type="dxa"/>
            <w:shd w:val="clear" w:color="auto" w:fill="D99594" w:themeFill="accent2" w:themeFillTint="99"/>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hSIRT5 +NAD++H3K9 (N-succinyl) peptide</w:t>
            </w:r>
          </w:p>
        </w:tc>
        <w:tc>
          <w:tcPr>
            <w:tcW w:w="810" w:type="dxa"/>
            <w:shd w:val="clear" w:color="auto" w:fill="D99594" w:themeFill="accent2" w:themeFillTint="99"/>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3RIY</w:t>
            </w:r>
          </w:p>
        </w:tc>
        <w:tc>
          <w:tcPr>
            <w:tcW w:w="5130" w:type="dxa"/>
            <w:shd w:val="clear" w:color="auto" w:fill="D99594" w:themeFill="accent2" w:themeFillTint="99"/>
            <w:vAlign w:val="center"/>
          </w:tcPr>
          <w:p w:rsidR="008A0FCE" w:rsidRPr="008A0FCE" w:rsidRDefault="008A0FCE" w:rsidP="00A51663">
            <w:pPr>
              <w:rPr>
                <w:rFonts w:ascii="Times New Roman" w:hAnsi="Times New Roman" w:cs="Times New Roman"/>
                <w:sz w:val="20"/>
                <w:szCs w:val="20"/>
              </w:rPr>
            </w:pPr>
          </w:p>
        </w:tc>
        <w:tc>
          <w:tcPr>
            <w:tcW w:w="2070" w:type="dxa"/>
            <w:vMerge/>
            <w:shd w:val="clear" w:color="auto" w:fill="D99594" w:themeFill="accent2" w:themeFillTint="99"/>
            <w:vAlign w:val="center"/>
          </w:tcPr>
          <w:p w:rsidR="008A0FCE" w:rsidRPr="008A0FCE" w:rsidRDefault="008A0FCE" w:rsidP="00A51663">
            <w:pPr>
              <w:rPr>
                <w:rFonts w:ascii="Times New Roman" w:hAnsi="Times New Roman" w:cs="Times New Roman"/>
                <w:sz w:val="20"/>
                <w:szCs w:val="20"/>
              </w:rPr>
            </w:pPr>
          </w:p>
        </w:tc>
      </w:tr>
      <w:tr w:rsidR="008A0FCE" w:rsidRPr="008A0FCE" w:rsidTr="004B5679">
        <w:tc>
          <w:tcPr>
            <w:tcW w:w="297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Sir2Tm + p53K382 (propionyl) peptide)</w:t>
            </w:r>
          </w:p>
        </w:tc>
        <w:tc>
          <w:tcPr>
            <w:tcW w:w="81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3PDH</w:t>
            </w:r>
          </w:p>
        </w:tc>
        <w:tc>
          <w:tcPr>
            <w:tcW w:w="513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Binding model of propionyl-lysine</w:t>
            </w:r>
          </w:p>
        </w:tc>
        <w:tc>
          <w:tcPr>
            <w:tcW w:w="2070" w:type="dxa"/>
            <w:shd w:val="clear" w:color="auto" w:fill="CCC0D9" w:themeFill="accent4" w:themeFillTint="66"/>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Wolberger group, Protein Sci 2011</w:t>
            </w:r>
          </w:p>
          <w:p w:rsidR="008A0FCE" w:rsidRPr="008A0FCE" w:rsidRDefault="008A0FCE" w:rsidP="00A51663">
            <w:pPr>
              <w:rPr>
                <w:rFonts w:ascii="Times New Roman" w:hAnsi="Times New Roman" w:cs="Times New Roman"/>
                <w:sz w:val="20"/>
                <w:szCs w:val="20"/>
              </w:rPr>
            </w:pPr>
          </w:p>
        </w:tc>
      </w:tr>
      <w:tr w:rsidR="008A0FCE" w:rsidRPr="008A0FCE" w:rsidTr="004B5679">
        <w:tc>
          <w:tcPr>
            <w:tcW w:w="2970" w:type="dxa"/>
            <w:shd w:val="clear" w:color="auto" w:fill="FFC00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hSIRT6 +NAD</w:t>
            </w:r>
            <w:r w:rsidRPr="008A0FCE">
              <w:rPr>
                <w:rFonts w:ascii="Times New Roman" w:hAnsi="Times New Roman" w:cs="Times New Roman"/>
                <w:sz w:val="20"/>
                <w:szCs w:val="20"/>
                <w:vertAlign w:val="superscript"/>
              </w:rPr>
              <w:t>+</w:t>
            </w:r>
            <w:r w:rsidRPr="008A0FCE">
              <w:rPr>
                <w:rFonts w:ascii="Times New Roman" w:hAnsi="Times New Roman" w:cs="Times New Roman"/>
                <w:sz w:val="20"/>
                <w:szCs w:val="20"/>
              </w:rPr>
              <w:t xml:space="preserve"> (ADPR observed)</w:t>
            </w:r>
          </w:p>
        </w:tc>
        <w:tc>
          <w:tcPr>
            <w:tcW w:w="810" w:type="dxa"/>
            <w:shd w:val="clear" w:color="auto" w:fill="FFC00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3K35</w:t>
            </w:r>
          </w:p>
        </w:tc>
        <w:tc>
          <w:tcPr>
            <w:tcW w:w="5130" w:type="dxa"/>
            <w:shd w:val="clear" w:color="auto" w:fill="FFC00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Sirtuin fold(lacks the helical module in the smaill domain); ADPR binding</w:t>
            </w:r>
          </w:p>
        </w:tc>
        <w:tc>
          <w:tcPr>
            <w:tcW w:w="2070" w:type="dxa"/>
            <w:vMerge w:val="restart"/>
            <w:shd w:val="clear" w:color="auto" w:fill="FFC000"/>
            <w:vAlign w:val="center"/>
          </w:tcPr>
          <w:p w:rsidR="008A0FCE" w:rsidRPr="008A0FCE" w:rsidRDefault="008A0FCE" w:rsidP="00D64FC3">
            <w:pPr>
              <w:rPr>
                <w:rFonts w:ascii="Times New Roman" w:hAnsi="Times New Roman" w:cs="Times New Roman"/>
                <w:sz w:val="20"/>
                <w:szCs w:val="20"/>
              </w:rPr>
            </w:pPr>
            <w:r w:rsidRPr="008A0FCE">
              <w:rPr>
                <w:rFonts w:ascii="Times New Roman" w:hAnsi="Times New Roman" w:cs="Times New Roman"/>
                <w:sz w:val="20"/>
                <w:szCs w:val="20"/>
              </w:rPr>
              <w:t xml:space="preserve">Denu group, J </w:t>
            </w:r>
            <w:r w:rsidR="00D64FC3">
              <w:rPr>
                <w:rFonts w:ascii="Times New Roman" w:hAnsi="Times New Roman" w:cs="Times New Roman"/>
                <w:sz w:val="20"/>
                <w:szCs w:val="20"/>
              </w:rPr>
              <w:t>B</w:t>
            </w:r>
            <w:r w:rsidRPr="008A0FCE">
              <w:rPr>
                <w:rFonts w:ascii="Times New Roman" w:hAnsi="Times New Roman" w:cs="Times New Roman"/>
                <w:sz w:val="20"/>
                <w:szCs w:val="20"/>
              </w:rPr>
              <w:t>oil Chem 2011</w:t>
            </w:r>
          </w:p>
        </w:tc>
      </w:tr>
      <w:tr w:rsidR="008A0FCE" w:rsidRPr="008A0FCE" w:rsidTr="004B5679">
        <w:tc>
          <w:tcPr>
            <w:tcW w:w="2970" w:type="dxa"/>
            <w:shd w:val="clear" w:color="auto" w:fill="FFC00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hSIRT6 + ADPR</w:t>
            </w:r>
          </w:p>
        </w:tc>
        <w:tc>
          <w:tcPr>
            <w:tcW w:w="810" w:type="dxa"/>
            <w:shd w:val="clear" w:color="auto" w:fill="FFC00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3PKI</w:t>
            </w:r>
          </w:p>
        </w:tc>
        <w:tc>
          <w:tcPr>
            <w:tcW w:w="5130" w:type="dxa"/>
            <w:shd w:val="clear" w:color="auto" w:fill="FFC000"/>
            <w:vAlign w:val="center"/>
          </w:tcPr>
          <w:p w:rsidR="008A0FCE" w:rsidRPr="008A0FCE" w:rsidRDefault="008A0FCE" w:rsidP="00A51663">
            <w:pPr>
              <w:rPr>
                <w:rFonts w:ascii="Times New Roman" w:hAnsi="Times New Roman" w:cs="Times New Roman"/>
                <w:sz w:val="20"/>
                <w:szCs w:val="20"/>
              </w:rPr>
            </w:pPr>
          </w:p>
        </w:tc>
        <w:tc>
          <w:tcPr>
            <w:tcW w:w="2070" w:type="dxa"/>
            <w:vMerge/>
            <w:shd w:val="clear" w:color="auto" w:fill="FFC000"/>
            <w:vAlign w:val="center"/>
          </w:tcPr>
          <w:p w:rsidR="008A0FCE" w:rsidRPr="008A0FCE" w:rsidRDefault="008A0FCE" w:rsidP="00A51663">
            <w:pPr>
              <w:rPr>
                <w:rFonts w:ascii="Times New Roman" w:hAnsi="Times New Roman" w:cs="Times New Roman"/>
                <w:sz w:val="20"/>
                <w:szCs w:val="20"/>
              </w:rPr>
            </w:pPr>
          </w:p>
        </w:tc>
      </w:tr>
      <w:tr w:rsidR="008A0FCE" w:rsidRPr="008A0FCE" w:rsidTr="004B5679">
        <w:tc>
          <w:tcPr>
            <w:tcW w:w="2970" w:type="dxa"/>
            <w:shd w:val="clear" w:color="auto" w:fill="FFC00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hSIRT6+2’-N-acetyl-ADP-ribose</w:t>
            </w:r>
          </w:p>
        </w:tc>
        <w:tc>
          <w:tcPr>
            <w:tcW w:w="810" w:type="dxa"/>
            <w:shd w:val="clear" w:color="auto" w:fill="FFC00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3PKJ</w:t>
            </w:r>
          </w:p>
        </w:tc>
        <w:tc>
          <w:tcPr>
            <w:tcW w:w="5130" w:type="dxa"/>
            <w:shd w:val="clear" w:color="auto" w:fill="FFC000"/>
            <w:vAlign w:val="center"/>
          </w:tcPr>
          <w:p w:rsidR="008A0FCE" w:rsidRPr="008A0FCE" w:rsidRDefault="008A0FCE" w:rsidP="00A51663">
            <w:pPr>
              <w:rPr>
                <w:rFonts w:ascii="Times New Roman" w:hAnsi="Times New Roman" w:cs="Times New Roman"/>
                <w:sz w:val="20"/>
                <w:szCs w:val="20"/>
              </w:rPr>
            </w:pPr>
            <w:r w:rsidRPr="008A0FCE">
              <w:rPr>
                <w:rFonts w:ascii="Times New Roman" w:hAnsi="Times New Roman" w:cs="Times New Roman"/>
                <w:sz w:val="20"/>
                <w:szCs w:val="20"/>
              </w:rPr>
              <w:t>Sirtuin bound to 2’-N-acetyl-ADP-ribose, a non-hydrolyzable analog of O-acetyl-ADP-ribose</w:t>
            </w:r>
          </w:p>
        </w:tc>
        <w:tc>
          <w:tcPr>
            <w:tcW w:w="2070" w:type="dxa"/>
            <w:vMerge/>
            <w:shd w:val="clear" w:color="auto" w:fill="FFC000"/>
            <w:vAlign w:val="center"/>
          </w:tcPr>
          <w:p w:rsidR="008A0FCE" w:rsidRPr="008A0FCE" w:rsidRDefault="008A0FCE" w:rsidP="00A51663">
            <w:pPr>
              <w:rPr>
                <w:rFonts w:ascii="Times New Roman" w:hAnsi="Times New Roman" w:cs="Times New Roman"/>
                <w:sz w:val="20"/>
                <w:szCs w:val="20"/>
              </w:rPr>
            </w:pPr>
          </w:p>
        </w:tc>
      </w:tr>
      <w:tr w:rsidR="00B461B4" w:rsidRPr="008A0FCE" w:rsidTr="0013429C">
        <w:tc>
          <w:tcPr>
            <w:tcW w:w="2970" w:type="dxa"/>
            <w:shd w:val="clear" w:color="auto" w:fill="FFFF00"/>
            <w:vAlign w:val="center"/>
          </w:tcPr>
          <w:p w:rsidR="00B461B4" w:rsidRDefault="00B461B4" w:rsidP="00A51663">
            <w:pPr>
              <w:rPr>
                <w:rFonts w:ascii="Times New Roman" w:hAnsi="Times New Roman" w:cs="Times New Roman"/>
                <w:sz w:val="20"/>
                <w:szCs w:val="20"/>
              </w:rPr>
            </w:pPr>
            <w:r>
              <w:rPr>
                <w:rFonts w:ascii="Times New Roman" w:hAnsi="Times New Roman" w:cs="Times New Roman"/>
                <w:sz w:val="20"/>
                <w:szCs w:val="20"/>
              </w:rPr>
              <w:t>hSIRT3 + Ac-ACS +Carba-NAD</w:t>
            </w:r>
          </w:p>
        </w:tc>
        <w:tc>
          <w:tcPr>
            <w:tcW w:w="810" w:type="dxa"/>
            <w:shd w:val="clear" w:color="auto" w:fill="FFFF00"/>
            <w:vAlign w:val="center"/>
          </w:tcPr>
          <w:p w:rsidR="00B461B4" w:rsidRDefault="00B461B4" w:rsidP="00A51663">
            <w:pPr>
              <w:rPr>
                <w:rFonts w:ascii="Times New Roman" w:hAnsi="Times New Roman" w:cs="Times New Roman"/>
                <w:sz w:val="20"/>
                <w:szCs w:val="20"/>
              </w:rPr>
            </w:pPr>
            <w:r>
              <w:rPr>
                <w:rFonts w:ascii="Times New Roman" w:hAnsi="Times New Roman" w:cs="Times New Roman"/>
                <w:sz w:val="20"/>
                <w:szCs w:val="20"/>
              </w:rPr>
              <w:t>4FVT</w:t>
            </w:r>
          </w:p>
        </w:tc>
        <w:tc>
          <w:tcPr>
            <w:tcW w:w="5130" w:type="dxa"/>
            <w:shd w:val="clear" w:color="auto" w:fill="FFFF00"/>
            <w:vAlign w:val="center"/>
          </w:tcPr>
          <w:p w:rsidR="00B461B4" w:rsidRPr="008A0FCE" w:rsidRDefault="00B461B4" w:rsidP="00A51663">
            <w:pPr>
              <w:rPr>
                <w:rFonts w:ascii="Times New Roman" w:hAnsi="Times New Roman" w:cs="Times New Roman"/>
                <w:sz w:val="20"/>
                <w:szCs w:val="20"/>
              </w:rPr>
            </w:pPr>
          </w:p>
        </w:tc>
        <w:tc>
          <w:tcPr>
            <w:tcW w:w="2070" w:type="dxa"/>
            <w:vMerge w:val="restart"/>
            <w:shd w:val="clear" w:color="auto" w:fill="FFFF00"/>
            <w:vAlign w:val="center"/>
          </w:tcPr>
          <w:p w:rsidR="00B461B4" w:rsidRDefault="00B461B4" w:rsidP="00A51663">
            <w:pPr>
              <w:rPr>
                <w:rFonts w:ascii="Times New Roman" w:hAnsi="Times New Roman" w:cs="Times New Roman"/>
                <w:sz w:val="20"/>
                <w:szCs w:val="20"/>
              </w:rPr>
            </w:pPr>
            <w:r>
              <w:rPr>
                <w:rFonts w:ascii="Times New Roman" w:hAnsi="Times New Roman" w:cs="Times New Roman"/>
                <w:sz w:val="20"/>
                <w:szCs w:val="20"/>
              </w:rPr>
              <w:t>Dai, H. J. Org. Chem. 2012</w:t>
            </w:r>
          </w:p>
        </w:tc>
      </w:tr>
      <w:tr w:rsidR="00B461B4" w:rsidRPr="008A0FCE" w:rsidTr="0013429C">
        <w:tc>
          <w:tcPr>
            <w:tcW w:w="2970" w:type="dxa"/>
            <w:shd w:val="clear" w:color="auto" w:fill="D99594" w:themeFill="accent2" w:themeFillTint="99"/>
            <w:vAlign w:val="center"/>
          </w:tcPr>
          <w:p w:rsidR="00B461B4" w:rsidRDefault="00B461B4" w:rsidP="00A51663">
            <w:pPr>
              <w:rPr>
                <w:rFonts w:ascii="Times New Roman" w:hAnsi="Times New Roman" w:cs="Times New Roman"/>
                <w:sz w:val="20"/>
                <w:szCs w:val="20"/>
              </w:rPr>
            </w:pPr>
            <w:r>
              <w:rPr>
                <w:rFonts w:ascii="Times New Roman" w:hAnsi="Times New Roman" w:cs="Times New Roman"/>
                <w:sz w:val="20"/>
                <w:szCs w:val="20"/>
              </w:rPr>
              <w:t>hSIRT5+Succ-IDH2+Carba-NAD</w:t>
            </w:r>
          </w:p>
        </w:tc>
        <w:tc>
          <w:tcPr>
            <w:tcW w:w="810" w:type="dxa"/>
            <w:shd w:val="clear" w:color="auto" w:fill="D99594" w:themeFill="accent2" w:themeFillTint="99"/>
            <w:vAlign w:val="center"/>
          </w:tcPr>
          <w:p w:rsidR="00B461B4" w:rsidRDefault="00B461B4" w:rsidP="00A51663">
            <w:pPr>
              <w:rPr>
                <w:rFonts w:ascii="Times New Roman" w:hAnsi="Times New Roman" w:cs="Times New Roman"/>
                <w:sz w:val="20"/>
                <w:szCs w:val="20"/>
              </w:rPr>
            </w:pPr>
            <w:r>
              <w:rPr>
                <w:rFonts w:ascii="Times New Roman" w:hAnsi="Times New Roman" w:cs="Times New Roman"/>
                <w:sz w:val="20"/>
                <w:szCs w:val="20"/>
              </w:rPr>
              <w:t>4G1C</w:t>
            </w:r>
          </w:p>
        </w:tc>
        <w:tc>
          <w:tcPr>
            <w:tcW w:w="5130" w:type="dxa"/>
            <w:shd w:val="clear" w:color="auto" w:fill="D99594" w:themeFill="accent2" w:themeFillTint="99"/>
            <w:vAlign w:val="center"/>
          </w:tcPr>
          <w:p w:rsidR="00B461B4" w:rsidRPr="008A0FCE" w:rsidRDefault="00B461B4" w:rsidP="00A51663">
            <w:pPr>
              <w:rPr>
                <w:rFonts w:ascii="Times New Roman" w:hAnsi="Times New Roman" w:cs="Times New Roman"/>
                <w:sz w:val="20"/>
                <w:szCs w:val="20"/>
              </w:rPr>
            </w:pPr>
          </w:p>
        </w:tc>
        <w:tc>
          <w:tcPr>
            <w:tcW w:w="2070" w:type="dxa"/>
            <w:vMerge/>
            <w:shd w:val="clear" w:color="auto" w:fill="D99594" w:themeFill="accent2" w:themeFillTint="99"/>
            <w:vAlign w:val="center"/>
          </w:tcPr>
          <w:p w:rsidR="00B461B4" w:rsidRDefault="00B461B4" w:rsidP="00A51663">
            <w:pPr>
              <w:rPr>
                <w:rFonts w:ascii="Times New Roman" w:hAnsi="Times New Roman" w:cs="Times New Roman"/>
                <w:sz w:val="20"/>
                <w:szCs w:val="20"/>
              </w:rPr>
            </w:pPr>
          </w:p>
        </w:tc>
      </w:tr>
      <w:tr w:rsidR="00B461B4" w:rsidRPr="008A0FCE" w:rsidTr="0013429C">
        <w:tc>
          <w:tcPr>
            <w:tcW w:w="2970" w:type="dxa"/>
            <w:shd w:val="clear" w:color="auto" w:fill="FFFF00"/>
            <w:vAlign w:val="center"/>
          </w:tcPr>
          <w:p w:rsidR="00B461B4" w:rsidRDefault="00B461B4" w:rsidP="00A51663">
            <w:pPr>
              <w:rPr>
                <w:rFonts w:ascii="Times New Roman" w:hAnsi="Times New Roman" w:cs="Times New Roman"/>
                <w:sz w:val="20"/>
                <w:szCs w:val="20"/>
              </w:rPr>
            </w:pPr>
            <w:r>
              <w:rPr>
                <w:rFonts w:ascii="Times New Roman" w:hAnsi="Times New Roman" w:cs="Times New Roman"/>
                <w:sz w:val="20"/>
                <w:szCs w:val="20"/>
              </w:rPr>
              <w:t>hSIRT3+Fluor-de-Lys peptide +piceatannol</w:t>
            </w:r>
          </w:p>
        </w:tc>
        <w:tc>
          <w:tcPr>
            <w:tcW w:w="810" w:type="dxa"/>
            <w:shd w:val="clear" w:color="auto" w:fill="FFFF00"/>
            <w:vAlign w:val="center"/>
          </w:tcPr>
          <w:p w:rsidR="00B461B4" w:rsidRDefault="00B461B4" w:rsidP="00A51663">
            <w:pPr>
              <w:rPr>
                <w:rFonts w:ascii="Times New Roman" w:hAnsi="Times New Roman" w:cs="Times New Roman"/>
                <w:sz w:val="20"/>
                <w:szCs w:val="20"/>
              </w:rPr>
            </w:pPr>
            <w:r>
              <w:rPr>
                <w:rFonts w:ascii="Times New Roman" w:hAnsi="Times New Roman" w:cs="Times New Roman"/>
                <w:sz w:val="20"/>
                <w:szCs w:val="20"/>
              </w:rPr>
              <w:t>4HD8</w:t>
            </w:r>
          </w:p>
        </w:tc>
        <w:tc>
          <w:tcPr>
            <w:tcW w:w="5130" w:type="dxa"/>
            <w:shd w:val="clear" w:color="auto" w:fill="FFFF00"/>
            <w:vAlign w:val="center"/>
          </w:tcPr>
          <w:p w:rsidR="00B461B4" w:rsidRPr="008A0FCE" w:rsidRDefault="00B461B4" w:rsidP="00A51663">
            <w:pPr>
              <w:rPr>
                <w:rFonts w:ascii="Times New Roman" w:hAnsi="Times New Roman" w:cs="Times New Roman"/>
                <w:sz w:val="20"/>
                <w:szCs w:val="20"/>
              </w:rPr>
            </w:pPr>
          </w:p>
        </w:tc>
        <w:tc>
          <w:tcPr>
            <w:tcW w:w="2070" w:type="dxa"/>
            <w:shd w:val="clear" w:color="auto" w:fill="FFFF00"/>
            <w:vAlign w:val="center"/>
          </w:tcPr>
          <w:p w:rsidR="00B461B4" w:rsidRDefault="00B461B4" w:rsidP="00A51663">
            <w:pPr>
              <w:rPr>
                <w:rFonts w:ascii="Times New Roman" w:hAnsi="Times New Roman" w:cs="Times New Roman"/>
                <w:sz w:val="20"/>
                <w:szCs w:val="20"/>
              </w:rPr>
            </w:pPr>
            <w:r>
              <w:rPr>
                <w:rFonts w:ascii="Times New Roman" w:hAnsi="Times New Roman" w:cs="Times New Roman"/>
                <w:sz w:val="20"/>
                <w:szCs w:val="20"/>
              </w:rPr>
              <w:t>Steegborn group, Plos One 2012</w:t>
            </w:r>
          </w:p>
        </w:tc>
      </w:tr>
      <w:tr w:rsidR="00BF1E90" w:rsidRPr="008A0FCE" w:rsidTr="0013429C">
        <w:tc>
          <w:tcPr>
            <w:tcW w:w="2970" w:type="dxa"/>
            <w:shd w:val="clear" w:color="auto" w:fill="FFFF00"/>
            <w:vAlign w:val="center"/>
          </w:tcPr>
          <w:p w:rsidR="00BF1E90" w:rsidRPr="008A0FCE" w:rsidRDefault="00BF1E90" w:rsidP="00A51663">
            <w:pPr>
              <w:rPr>
                <w:rFonts w:ascii="Times New Roman" w:hAnsi="Times New Roman" w:cs="Times New Roman"/>
                <w:sz w:val="20"/>
                <w:szCs w:val="20"/>
              </w:rPr>
            </w:pPr>
            <w:r>
              <w:rPr>
                <w:rFonts w:ascii="Times New Roman" w:hAnsi="Times New Roman" w:cs="Times New Roman"/>
                <w:sz w:val="20"/>
                <w:szCs w:val="20"/>
              </w:rPr>
              <w:t>hSIRT3+Bromo-Resveratrol+ACS2 peptide</w:t>
            </w:r>
          </w:p>
        </w:tc>
        <w:tc>
          <w:tcPr>
            <w:tcW w:w="810" w:type="dxa"/>
            <w:shd w:val="clear" w:color="auto" w:fill="FFFF00"/>
            <w:vAlign w:val="center"/>
          </w:tcPr>
          <w:p w:rsidR="00BF1E90" w:rsidRPr="008A0FCE" w:rsidRDefault="00BF1E90" w:rsidP="00A51663">
            <w:pPr>
              <w:rPr>
                <w:rFonts w:ascii="Times New Roman" w:hAnsi="Times New Roman" w:cs="Times New Roman"/>
                <w:sz w:val="20"/>
                <w:szCs w:val="20"/>
              </w:rPr>
            </w:pPr>
            <w:r>
              <w:rPr>
                <w:rFonts w:ascii="Times New Roman" w:hAnsi="Times New Roman" w:cs="Times New Roman"/>
                <w:sz w:val="20"/>
                <w:szCs w:val="20"/>
              </w:rPr>
              <w:t>4C78</w:t>
            </w:r>
          </w:p>
        </w:tc>
        <w:tc>
          <w:tcPr>
            <w:tcW w:w="5130" w:type="dxa"/>
            <w:shd w:val="clear" w:color="auto" w:fill="FFFF00"/>
            <w:vAlign w:val="center"/>
          </w:tcPr>
          <w:p w:rsidR="00BF1E90" w:rsidRPr="008A0FCE" w:rsidRDefault="00BF1E90" w:rsidP="00A51663">
            <w:pPr>
              <w:rPr>
                <w:rFonts w:ascii="Times New Roman" w:hAnsi="Times New Roman" w:cs="Times New Roman"/>
                <w:sz w:val="20"/>
                <w:szCs w:val="20"/>
              </w:rPr>
            </w:pPr>
          </w:p>
        </w:tc>
        <w:tc>
          <w:tcPr>
            <w:tcW w:w="2070" w:type="dxa"/>
            <w:vMerge w:val="restart"/>
            <w:shd w:val="clear" w:color="auto" w:fill="FFFF00"/>
            <w:vAlign w:val="center"/>
          </w:tcPr>
          <w:p w:rsidR="00BF1E90" w:rsidRPr="008A0FCE" w:rsidRDefault="00BF1E90" w:rsidP="00A51663">
            <w:pPr>
              <w:rPr>
                <w:rFonts w:ascii="Times New Roman" w:hAnsi="Times New Roman" w:cs="Times New Roman"/>
                <w:sz w:val="20"/>
                <w:szCs w:val="20"/>
              </w:rPr>
            </w:pPr>
            <w:r>
              <w:rPr>
                <w:rFonts w:ascii="Times New Roman" w:hAnsi="Times New Roman" w:cs="Times New Roman"/>
                <w:sz w:val="20"/>
                <w:szCs w:val="20"/>
              </w:rPr>
              <w:t>Steegbon group, Chem Biol. 2013</w:t>
            </w:r>
          </w:p>
        </w:tc>
      </w:tr>
      <w:tr w:rsidR="00BF1E90" w:rsidRPr="008A0FCE" w:rsidTr="0013429C">
        <w:tc>
          <w:tcPr>
            <w:tcW w:w="2970" w:type="dxa"/>
            <w:shd w:val="clear" w:color="auto" w:fill="FFFF00"/>
            <w:vAlign w:val="center"/>
          </w:tcPr>
          <w:p w:rsidR="00BF1E90" w:rsidRPr="008A0FCE" w:rsidRDefault="00BF1E90" w:rsidP="00A51663">
            <w:pPr>
              <w:rPr>
                <w:rFonts w:ascii="Times New Roman" w:hAnsi="Times New Roman" w:cs="Times New Roman"/>
                <w:sz w:val="20"/>
                <w:szCs w:val="20"/>
              </w:rPr>
            </w:pPr>
            <w:r>
              <w:rPr>
                <w:rFonts w:ascii="Times New Roman" w:hAnsi="Times New Roman" w:cs="Times New Roman"/>
                <w:sz w:val="20"/>
                <w:szCs w:val="20"/>
              </w:rPr>
              <w:t>hSIRT3+Bromo-Resveratrol + Fluor-de-Lys peptide</w:t>
            </w:r>
          </w:p>
        </w:tc>
        <w:tc>
          <w:tcPr>
            <w:tcW w:w="810" w:type="dxa"/>
            <w:shd w:val="clear" w:color="auto" w:fill="FFFF00"/>
            <w:vAlign w:val="center"/>
          </w:tcPr>
          <w:p w:rsidR="00BF1E90" w:rsidRPr="008A0FCE" w:rsidRDefault="00BF1E90" w:rsidP="00A51663">
            <w:pPr>
              <w:rPr>
                <w:rFonts w:ascii="Times New Roman" w:hAnsi="Times New Roman" w:cs="Times New Roman"/>
                <w:sz w:val="20"/>
                <w:szCs w:val="20"/>
              </w:rPr>
            </w:pPr>
            <w:r>
              <w:rPr>
                <w:rFonts w:ascii="Times New Roman" w:hAnsi="Times New Roman" w:cs="Times New Roman"/>
                <w:sz w:val="20"/>
                <w:szCs w:val="20"/>
              </w:rPr>
              <w:t>4C7B</w:t>
            </w:r>
          </w:p>
        </w:tc>
        <w:tc>
          <w:tcPr>
            <w:tcW w:w="5130" w:type="dxa"/>
            <w:shd w:val="clear" w:color="auto" w:fill="FFFF00"/>
            <w:vAlign w:val="center"/>
          </w:tcPr>
          <w:p w:rsidR="00BF1E90" w:rsidRPr="008A0FCE" w:rsidRDefault="00BF1E90" w:rsidP="00A51663">
            <w:pPr>
              <w:rPr>
                <w:rFonts w:ascii="Times New Roman" w:hAnsi="Times New Roman" w:cs="Times New Roman"/>
                <w:sz w:val="20"/>
                <w:szCs w:val="20"/>
              </w:rPr>
            </w:pPr>
          </w:p>
        </w:tc>
        <w:tc>
          <w:tcPr>
            <w:tcW w:w="2070" w:type="dxa"/>
            <w:vMerge/>
            <w:shd w:val="clear" w:color="auto" w:fill="FFFF00"/>
            <w:vAlign w:val="center"/>
          </w:tcPr>
          <w:p w:rsidR="00BF1E90" w:rsidRPr="008A0FCE" w:rsidRDefault="00BF1E90" w:rsidP="00A51663">
            <w:pPr>
              <w:rPr>
                <w:rFonts w:ascii="Times New Roman" w:hAnsi="Times New Roman" w:cs="Times New Roman"/>
                <w:sz w:val="20"/>
                <w:szCs w:val="20"/>
              </w:rPr>
            </w:pPr>
          </w:p>
        </w:tc>
      </w:tr>
      <w:tr w:rsidR="00BA5EAD" w:rsidRPr="008A0FCE" w:rsidTr="0013429C">
        <w:tc>
          <w:tcPr>
            <w:tcW w:w="2970" w:type="dxa"/>
            <w:shd w:val="clear" w:color="auto" w:fill="FFFF00"/>
            <w:vAlign w:val="center"/>
          </w:tcPr>
          <w:p w:rsidR="00BA5EAD" w:rsidRPr="008A0FCE" w:rsidRDefault="00BA5EAD" w:rsidP="00741F2E">
            <w:pPr>
              <w:rPr>
                <w:rFonts w:ascii="Times New Roman" w:hAnsi="Times New Roman" w:cs="Times New Roman"/>
                <w:sz w:val="20"/>
                <w:szCs w:val="20"/>
              </w:rPr>
            </w:pPr>
            <w:r>
              <w:rPr>
                <w:rFonts w:ascii="Times New Roman" w:hAnsi="Times New Roman" w:cs="Times New Roman"/>
                <w:sz w:val="20"/>
                <w:szCs w:val="20"/>
              </w:rPr>
              <w:t>hSIRT3+Ex-527+NAD</w:t>
            </w:r>
          </w:p>
        </w:tc>
        <w:tc>
          <w:tcPr>
            <w:tcW w:w="810" w:type="dxa"/>
            <w:shd w:val="clear" w:color="auto" w:fill="FFFF00"/>
            <w:vAlign w:val="center"/>
          </w:tcPr>
          <w:p w:rsidR="00BA5EAD" w:rsidRPr="008A0FCE" w:rsidRDefault="00BA5EAD" w:rsidP="00741F2E">
            <w:pPr>
              <w:rPr>
                <w:rFonts w:ascii="Times New Roman" w:hAnsi="Times New Roman" w:cs="Times New Roman"/>
                <w:sz w:val="20"/>
                <w:szCs w:val="20"/>
              </w:rPr>
            </w:pPr>
            <w:r>
              <w:rPr>
                <w:rFonts w:ascii="Times New Roman" w:hAnsi="Times New Roman" w:cs="Times New Roman"/>
                <w:sz w:val="20"/>
                <w:szCs w:val="20"/>
              </w:rPr>
              <w:t>4BV3</w:t>
            </w:r>
          </w:p>
        </w:tc>
        <w:tc>
          <w:tcPr>
            <w:tcW w:w="5130" w:type="dxa"/>
            <w:shd w:val="clear" w:color="auto" w:fill="FFFF00"/>
            <w:vAlign w:val="center"/>
          </w:tcPr>
          <w:p w:rsidR="00BA5EAD" w:rsidRPr="008A0FCE" w:rsidRDefault="00BA5EAD" w:rsidP="00741F2E">
            <w:pPr>
              <w:rPr>
                <w:rFonts w:ascii="Times New Roman" w:hAnsi="Times New Roman" w:cs="Times New Roman"/>
                <w:sz w:val="20"/>
                <w:szCs w:val="20"/>
              </w:rPr>
            </w:pPr>
          </w:p>
        </w:tc>
        <w:tc>
          <w:tcPr>
            <w:tcW w:w="2070" w:type="dxa"/>
            <w:vMerge w:val="restart"/>
            <w:shd w:val="clear" w:color="auto" w:fill="FFFF00"/>
            <w:vAlign w:val="center"/>
          </w:tcPr>
          <w:p w:rsidR="00BA5EAD" w:rsidRPr="008A0FCE" w:rsidRDefault="00BA5EAD" w:rsidP="00741F2E">
            <w:pPr>
              <w:rPr>
                <w:rFonts w:ascii="Times New Roman" w:hAnsi="Times New Roman" w:cs="Times New Roman"/>
                <w:sz w:val="20"/>
                <w:szCs w:val="20"/>
              </w:rPr>
            </w:pPr>
            <w:r>
              <w:rPr>
                <w:rFonts w:ascii="Times New Roman" w:hAnsi="Times New Roman" w:cs="Times New Roman"/>
                <w:sz w:val="20"/>
                <w:szCs w:val="20"/>
              </w:rPr>
              <w:t>Steegborn group, PNAS 2013</w:t>
            </w:r>
          </w:p>
        </w:tc>
      </w:tr>
      <w:tr w:rsidR="00BA5EAD" w:rsidRPr="008A0FCE" w:rsidTr="0013429C">
        <w:tc>
          <w:tcPr>
            <w:tcW w:w="2970" w:type="dxa"/>
            <w:shd w:val="clear" w:color="auto" w:fill="FFFF00"/>
            <w:vAlign w:val="center"/>
          </w:tcPr>
          <w:p w:rsidR="00BA5EAD" w:rsidRPr="008A0FCE" w:rsidRDefault="00BA5EAD" w:rsidP="00741F2E">
            <w:pPr>
              <w:rPr>
                <w:rFonts w:ascii="Times New Roman" w:hAnsi="Times New Roman" w:cs="Times New Roman"/>
                <w:sz w:val="20"/>
                <w:szCs w:val="20"/>
              </w:rPr>
            </w:pPr>
            <w:r>
              <w:rPr>
                <w:rFonts w:ascii="Times New Roman" w:hAnsi="Times New Roman" w:cs="Times New Roman"/>
                <w:sz w:val="20"/>
                <w:szCs w:val="20"/>
              </w:rPr>
              <w:t>hSIRT3+Ex-527+ADP-Ribose</w:t>
            </w:r>
          </w:p>
        </w:tc>
        <w:tc>
          <w:tcPr>
            <w:tcW w:w="810" w:type="dxa"/>
            <w:shd w:val="clear" w:color="auto" w:fill="FFFF00"/>
            <w:vAlign w:val="center"/>
          </w:tcPr>
          <w:p w:rsidR="00BA5EAD" w:rsidRPr="008A0FCE" w:rsidRDefault="00BA5EAD" w:rsidP="00741F2E">
            <w:pPr>
              <w:rPr>
                <w:rFonts w:ascii="Times New Roman" w:hAnsi="Times New Roman" w:cs="Times New Roman"/>
                <w:sz w:val="20"/>
                <w:szCs w:val="20"/>
              </w:rPr>
            </w:pPr>
            <w:r>
              <w:rPr>
                <w:rFonts w:ascii="Times New Roman" w:hAnsi="Times New Roman" w:cs="Times New Roman"/>
                <w:sz w:val="20"/>
                <w:szCs w:val="20"/>
              </w:rPr>
              <w:t>4BVB</w:t>
            </w:r>
          </w:p>
        </w:tc>
        <w:tc>
          <w:tcPr>
            <w:tcW w:w="5130" w:type="dxa"/>
            <w:shd w:val="clear" w:color="auto" w:fill="FFFF00"/>
            <w:vAlign w:val="center"/>
          </w:tcPr>
          <w:p w:rsidR="00BA5EAD" w:rsidRPr="008A0FCE" w:rsidRDefault="00BA5EAD" w:rsidP="00741F2E">
            <w:pPr>
              <w:rPr>
                <w:rFonts w:ascii="Times New Roman" w:hAnsi="Times New Roman" w:cs="Times New Roman"/>
                <w:sz w:val="20"/>
                <w:szCs w:val="20"/>
              </w:rPr>
            </w:pPr>
          </w:p>
        </w:tc>
        <w:tc>
          <w:tcPr>
            <w:tcW w:w="2070" w:type="dxa"/>
            <w:vMerge/>
            <w:shd w:val="clear" w:color="auto" w:fill="FFFF00"/>
            <w:vAlign w:val="center"/>
          </w:tcPr>
          <w:p w:rsidR="00BA5EAD" w:rsidRPr="008A0FCE" w:rsidRDefault="00BA5EAD" w:rsidP="00741F2E">
            <w:pPr>
              <w:rPr>
                <w:rFonts w:ascii="Times New Roman" w:hAnsi="Times New Roman" w:cs="Times New Roman"/>
                <w:sz w:val="20"/>
                <w:szCs w:val="20"/>
              </w:rPr>
            </w:pPr>
          </w:p>
        </w:tc>
      </w:tr>
      <w:tr w:rsidR="00BA5EAD" w:rsidRPr="008A0FCE" w:rsidTr="0013429C">
        <w:tc>
          <w:tcPr>
            <w:tcW w:w="2970" w:type="dxa"/>
            <w:shd w:val="clear" w:color="auto" w:fill="FFFF00"/>
            <w:vAlign w:val="center"/>
          </w:tcPr>
          <w:p w:rsidR="00BA5EAD" w:rsidRPr="008A0FCE" w:rsidRDefault="00BA5EAD" w:rsidP="00741F2E">
            <w:pPr>
              <w:rPr>
                <w:rFonts w:ascii="Times New Roman" w:hAnsi="Times New Roman" w:cs="Times New Roman"/>
                <w:sz w:val="20"/>
                <w:szCs w:val="20"/>
              </w:rPr>
            </w:pPr>
            <w:r>
              <w:rPr>
                <w:rFonts w:ascii="Times New Roman" w:hAnsi="Times New Roman" w:cs="Times New Roman"/>
                <w:sz w:val="20"/>
                <w:szCs w:val="20"/>
              </w:rPr>
              <w:t>hSIRT3+Ex-527+2O’Acetyl-ADP Ribose</w:t>
            </w:r>
          </w:p>
        </w:tc>
        <w:tc>
          <w:tcPr>
            <w:tcW w:w="810" w:type="dxa"/>
            <w:shd w:val="clear" w:color="auto" w:fill="FFFF00"/>
            <w:vAlign w:val="center"/>
          </w:tcPr>
          <w:p w:rsidR="00BA5EAD" w:rsidRPr="008A0FCE" w:rsidRDefault="00BA5EAD" w:rsidP="00741F2E">
            <w:pPr>
              <w:rPr>
                <w:rFonts w:ascii="Times New Roman" w:hAnsi="Times New Roman" w:cs="Times New Roman"/>
                <w:sz w:val="20"/>
                <w:szCs w:val="20"/>
              </w:rPr>
            </w:pPr>
            <w:r>
              <w:rPr>
                <w:rFonts w:ascii="Times New Roman" w:hAnsi="Times New Roman" w:cs="Times New Roman"/>
                <w:sz w:val="20"/>
                <w:szCs w:val="20"/>
              </w:rPr>
              <w:t>4BVH</w:t>
            </w:r>
          </w:p>
        </w:tc>
        <w:tc>
          <w:tcPr>
            <w:tcW w:w="5130" w:type="dxa"/>
            <w:shd w:val="clear" w:color="auto" w:fill="FFFF00"/>
            <w:vAlign w:val="center"/>
          </w:tcPr>
          <w:p w:rsidR="00BA5EAD" w:rsidRPr="008A0FCE" w:rsidRDefault="00BA5EAD" w:rsidP="00741F2E">
            <w:pPr>
              <w:rPr>
                <w:rFonts w:ascii="Times New Roman" w:hAnsi="Times New Roman" w:cs="Times New Roman"/>
                <w:sz w:val="20"/>
                <w:szCs w:val="20"/>
              </w:rPr>
            </w:pPr>
          </w:p>
        </w:tc>
        <w:tc>
          <w:tcPr>
            <w:tcW w:w="2070" w:type="dxa"/>
            <w:vMerge/>
            <w:shd w:val="clear" w:color="auto" w:fill="FFFF00"/>
            <w:vAlign w:val="center"/>
          </w:tcPr>
          <w:p w:rsidR="00BA5EAD" w:rsidRPr="008A0FCE" w:rsidRDefault="00BA5EAD" w:rsidP="00741F2E">
            <w:pPr>
              <w:rPr>
                <w:rFonts w:ascii="Times New Roman" w:hAnsi="Times New Roman" w:cs="Times New Roman"/>
                <w:sz w:val="20"/>
                <w:szCs w:val="20"/>
              </w:rPr>
            </w:pPr>
          </w:p>
        </w:tc>
      </w:tr>
      <w:tr w:rsidR="00BA5EAD" w:rsidRPr="008A0FCE" w:rsidTr="0013429C">
        <w:tc>
          <w:tcPr>
            <w:tcW w:w="2970" w:type="dxa"/>
            <w:shd w:val="clear" w:color="auto" w:fill="FFFF00"/>
            <w:vAlign w:val="center"/>
          </w:tcPr>
          <w:p w:rsidR="00BA5EAD" w:rsidRPr="008A0FCE" w:rsidRDefault="00BA5EAD" w:rsidP="00741F2E">
            <w:pPr>
              <w:rPr>
                <w:rFonts w:ascii="Times New Roman" w:hAnsi="Times New Roman" w:cs="Times New Roman"/>
                <w:sz w:val="20"/>
                <w:szCs w:val="20"/>
              </w:rPr>
            </w:pPr>
            <w:r>
              <w:rPr>
                <w:rFonts w:ascii="Times New Roman" w:hAnsi="Times New Roman" w:cs="Times New Roman"/>
                <w:sz w:val="20"/>
                <w:szCs w:val="20"/>
              </w:rPr>
              <w:t>hSIRT3+thioalkylimidate formed from thio-acetyllysine ACS2-peptide</w:t>
            </w:r>
          </w:p>
        </w:tc>
        <w:tc>
          <w:tcPr>
            <w:tcW w:w="810" w:type="dxa"/>
            <w:shd w:val="clear" w:color="auto" w:fill="FFFF00"/>
            <w:vAlign w:val="center"/>
          </w:tcPr>
          <w:p w:rsidR="00BA5EAD" w:rsidRPr="008A0FCE" w:rsidRDefault="00BA5EAD" w:rsidP="00741F2E">
            <w:pPr>
              <w:rPr>
                <w:rFonts w:ascii="Times New Roman" w:hAnsi="Times New Roman" w:cs="Times New Roman"/>
                <w:sz w:val="20"/>
                <w:szCs w:val="20"/>
              </w:rPr>
            </w:pPr>
            <w:r>
              <w:rPr>
                <w:rFonts w:ascii="Times New Roman" w:hAnsi="Times New Roman" w:cs="Times New Roman"/>
                <w:sz w:val="20"/>
                <w:szCs w:val="20"/>
              </w:rPr>
              <w:t>4BVE</w:t>
            </w:r>
          </w:p>
        </w:tc>
        <w:tc>
          <w:tcPr>
            <w:tcW w:w="5130" w:type="dxa"/>
            <w:shd w:val="clear" w:color="auto" w:fill="FFFF00"/>
            <w:vAlign w:val="center"/>
          </w:tcPr>
          <w:p w:rsidR="00BA5EAD" w:rsidRPr="008A0FCE" w:rsidRDefault="00BA5EAD" w:rsidP="00741F2E">
            <w:pPr>
              <w:rPr>
                <w:rFonts w:ascii="Times New Roman" w:hAnsi="Times New Roman" w:cs="Times New Roman"/>
                <w:sz w:val="20"/>
                <w:szCs w:val="20"/>
              </w:rPr>
            </w:pPr>
          </w:p>
        </w:tc>
        <w:tc>
          <w:tcPr>
            <w:tcW w:w="2070" w:type="dxa"/>
            <w:vMerge/>
            <w:shd w:val="clear" w:color="auto" w:fill="FFFF00"/>
            <w:vAlign w:val="center"/>
          </w:tcPr>
          <w:p w:rsidR="00BA5EAD" w:rsidRPr="008A0FCE" w:rsidRDefault="00BA5EAD" w:rsidP="00741F2E">
            <w:pPr>
              <w:rPr>
                <w:rFonts w:ascii="Times New Roman" w:hAnsi="Times New Roman" w:cs="Times New Roman"/>
                <w:sz w:val="20"/>
                <w:szCs w:val="20"/>
              </w:rPr>
            </w:pPr>
          </w:p>
        </w:tc>
      </w:tr>
      <w:tr w:rsidR="00BA5EAD" w:rsidRPr="008A0FCE" w:rsidTr="0013429C">
        <w:tc>
          <w:tcPr>
            <w:tcW w:w="2970" w:type="dxa"/>
            <w:shd w:val="clear" w:color="auto" w:fill="FFFF00"/>
            <w:vAlign w:val="center"/>
          </w:tcPr>
          <w:p w:rsidR="00BA5EAD" w:rsidRPr="008A0FCE" w:rsidRDefault="00BA5EAD" w:rsidP="00741F2E">
            <w:pPr>
              <w:rPr>
                <w:rFonts w:ascii="Times New Roman" w:hAnsi="Times New Roman" w:cs="Times New Roman"/>
                <w:sz w:val="20"/>
                <w:szCs w:val="20"/>
              </w:rPr>
            </w:pPr>
            <w:r>
              <w:rPr>
                <w:rFonts w:ascii="Times New Roman" w:hAnsi="Times New Roman" w:cs="Times New Roman"/>
                <w:sz w:val="20"/>
                <w:szCs w:val="20"/>
              </w:rPr>
              <w:t>hSIRT3+thioalkylimidate formed from thio-acetyllysine ACS2-peptide in the presence of Ex527</w:t>
            </w:r>
          </w:p>
        </w:tc>
        <w:tc>
          <w:tcPr>
            <w:tcW w:w="810" w:type="dxa"/>
            <w:shd w:val="clear" w:color="auto" w:fill="FFFF00"/>
            <w:vAlign w:val="center"/>
          </w:tcPr>
          <w:p w:rsidR="00BA5EAD" w:rsidRPr="008A0FCE" w:rsidRDefault="00BA5EAD" w:rsidP="00741F2E">
            <w:pPr>
              <w:rPr>
                <w:rFonts w:ascii="Times New Roman" w:hAnsi="Times New Roman" w:cs="Times New Roman"/>
                <w:sz w:val="20"/>
                <w:szCs w:val="20"/>
              </w:rPr>
            </w:pPr>
            <w:r>
              <w:rPr>
                <w:rFonts w:ascii="Times New Roman" w:hAnsi="Times New Roman" w:cs="Times New Roman"/>
                <w:sz w:val="20"/>
                <w:szCs w:val="20"/>
              </w:rPr>
              <w:t>4BVF</w:t>
            </w:r>
          </w:p>
        </w:tc>
        <w:tc>
          <w:tcPr>
            <w:tcW w:w="5130" w:type="dxa"/>
            <w:shd w:val="clear" w:color="auto" w:fill="FFFF00"/>
            <w:vAlign w:val="center"/>
          </w:tcPr>
          <w:p w:rsidR="00BA5EAD" w:rsidRPr="008A0FCE" w:rsidRDefault="00BA5EAD" w:rsidP="00741F2E">
            <w:pPr>
              <w:rPr>
                <w:rFonts w:ascii="Times New Roman" w:hAnsi="Times New Roman" w:cs="Times New Roman"/>
                <w:sz w:val="20"/>
                <w:szCs w:val="20"/>
              </w:rPr>
            </w:pPr>
          </w:p>
        </w:tc>
        <w:tc>
          <w:tcPr>
            <w:tcW w:w="2070" w:type="dxa"/>
            <w:vMerge/>
            <w:shd w:val="clear" w:color="auto" w:fill="FFFF00"/>
            <w:vAlign w:val="center"/>
          </w:tcPr>
          <w:p w:rsidR="00BA5EAD" w:rsidRPr="008A0FCE" w:rsidRDefault="00BA5EAD" w:rsidP="00741F2E">
            <w:pPr>
              <w:rPr>
                <w:rFonts w:ascii="Times New Roman" w:hAnsi="Times New Roman" w:cs="Times New Roman"/>
                <w:sz w:val="20"/>
                <w:szCs w:val="20"/>
              </w:rPr>
            </w:pPr>
          </w:p>
        </w:tc>
      </w:tr>
      <w:tr w:rsidR="00BA5EAD" w:rsidRPr="008A0FCE" w:rsidTr="0013429C">
        <w:tc>
          <w:tcPr>
            <w:tcW w:w="2970" w:type="dxa"/>
            <w:shd w:val="clear" w:color="auto" w:fill="FFFF00"/>
            <w:vAlign w:val="center"/>
          </w:tcPr>
          <w:p w:rsidR="00BA5EAD" w:rsidRPr="008A0FCE" w:rsidRDefault="00BA5EAD" w:rsidP="00741F2E">
            <w:pPr>
              <w:rPr>
                <w:rFonts w:ascii="Times New Roman" w:hAnsi="Times New Roman" w:cs="Times New Roman"/>
                <w:sz w:val="20"/>
                <w:szCs w:val="20"/>
              </w:rPr>
            </w:pPr>
            <w:r>
              <w:rPr>
                <w:rFonts w:ascii="Times New Roman" w:hAnsi="Times New Roman" w:cs="Times New Roman"/>
                <w:sz w:val="20"/>
                <w:szCs w:val="20"/>
              </w:rPr>
              <w:t>hSIRT3+native alkylimidate formed from thio-acetyllysine ACS2-peptide in the presence of Ex527</w:t>
            </w:r>
          </w:p>
        </w:tc>
        <w:tc>
          <w:tcPr>
            <w:tcW w:w="810" w:type="dxa"/>
            <w:shd w:val="clear" w:color="auto" w:fill="FFFF00"/>
            <w:vAlign w:val="center"/>
          </w:tcPr>
          <w:p w:rsidR="00BA5EAD" w:rsidRPr="008A0FCE" w:rsidRDefault="00BA5EAD" w:rsidP="00741F2E">
            <w:pPr>
              <w:rPr>
                <w:rFonts w:ascii="Times New Roman" w:hAnsi="Times New Roman" w:cs="Times New Roman"/>
                <w:sz w:val="20"/>
                <w:szCs w:val="20"/>
              </w:rPr>
            </w:pPr>
            <w:r>
              <w:rPr>
                <w:rFonts w:ascii="Times New Roman" w:hAnsi="Times New Roman" w:cs="Times New Roman"/>
                <w:sz w:val="20"/>
                <w:szCs w:val="20"/>
              </w:rPr>
              <w:t>4BVG</w:t>
            </w:r>
          </w:p>
        </w:tc>
        <w:tc>
          <w:tcPr>
            <w:tcW w:w="5130" w:type="dxa"/>
            <w:shd w:val="clear" w:color="auto" w:fill="FFFF00"/>
            <w:vAlign w:val="center"/>
          </w:tcPr>
          <w:p w:rsidR="00BA5EAD" w:rsidRPr="008A0FCE" w:rsidRDefault="00BA5EAD" w:rsidP="00741F2E">
            <w:pPr>
              <w:rPr>
                <w:rFonts w:ascii="Times New Roman" w:hAnsi="Times New Roman" w:cs="Times New Roman"/>
                <w:sz w:val="20"/>
                <w:szCs w:val="20"/>
              </w:rPr>
            </w:pPr>
          </w:p>
        </w:tc>
        <w:tc>
          <w:tcPr>
            <w:tcW w:w="2070" w:type="dxa"/>
            <w:vMerge/>
            <w:shd w:val="clear" w:color="auto" w:fill="FFFF00"/>
            <w:vAlign w:val="center"/>
          </w:tcPr>
          <w:p w:rsidR="00BA5EAD" w:rsidRPr="008A0FCE" w:rsidRDefault="00BA5EAD" w:rsidP="00741F2E">
            <w:pPr>
              <w:rPr>
                <w:rFonts w:ascii="Times New Roman" w:hAnsi="Times New Roman" w:cs="Times New Roman"/>
                <w:sz w:val="20"/>
                <w:szCs w:val="20"/>
              </w:rPr>
            </w:pPr>
          </w:p>
        </w:tc>
      </w:tr>
      <w:tr w:rsidR="00BA5EAD" w:rsidRPr="008A0FCE" w:rsidTr="0013429C">
        <w:tc>
          <w:tcPr>
            <w:tcW w:w="2970" w:type="dxa"/>
            <w:shd w:val="clear" w:color="auto" w:fill="92D050"/>
            <w:vAlign w:val="center"/>
          </w:tcPr>
          <w:p w:rsidR="00BA5EAD" w:rsidRDefault="00BA5EAD" w:rsidP="00741F2E">
            <w:pPr>
              <w:rPr>
                <w:rFonts w:ascii="Times New Roman" w:hAnsi="Times New Roman" w:cs="Times New Roman"/>
                <w:sz w:val="20"/>
                <w:szCs w:val="20"/>
              </w:rPr>
            </w:pPr>
            <w:r>
              <w:rPr>
                <w:rFonts w:ascii="Times New Roman" w:hAnsi="Times New Roman" w:cs="Times New Roman"/>
                <w:sz w:val="20"/>
                <w:szCs w:val="20"/>
              </w:rPr>
              <w:t>Sir2+Ex-527+2O’Acetyl-ADP Ribose+deacetylated p53-peptide</w:t>
            </w:r>
          </w:p>
        </w:tc>
        <w:tc>
          <w:tcPr>
            <w:tcW w:w="810" w:type="dxa"/>
            <w:shd w:val="clear" w:color="auto" w:fill="92D050"/>
            <w:vAlign w:val="center"/>
          </w:tcPr>
          <w:p w:rsidR="00BA5EAD" w:rsidRPr="00741F2E" w:rsidRDefault="00BA5EAD" w:rsidP="00741F2E">
            <w:pPr>
              <w:rPr>
                <w:rFonts w:ascii="Times New Roman" w:hAnsi="Times New Roman" w:cs="Times New Roman"/>
                <w:sz w:val="20"/>
                <w:szCs w:val="20"/>
              </w:rPr>
            </w:pPr>
            <w:r>
              <w:rPr>
                <w:rFonts w:ascii="Times New Roman" w:hAnsi="Times New Roman" w:cs="Times New Roman"/>
                <w:sz w:val="20"/>
                <w:szCs w:val="20"/>
              </w:rPr>
              <w:t>4BV2</w:t>
            </w:r>
          </w:p>
        </w:tc>
        <w:tc>
          <w:tcPr>
            <w:tcW w:w="5130" w:type="dxa"/>
            <w:shd w:val="clear" w:color="auto" w:fill="92D050"/>
            <w:vAlign w:val="center"/>
          </w:tcPr>
          <w:p w:rsidR="00BA5EAD" w:rsidRPr="00741F2E" w:rsidRDefault="00BA5EAD" w:rsidP="00741F2E">
            <w:pPr>
              <w:rPr>
                <w:rStyle w:val="Hyperlink"/>
                <w:rFonts w:ascii="Times New Roman" w:hAnsi="Times New Roman" w:cs="Times New Roman"/>
                <w:b w:val="0"/>
                <w:bCs w:val="0"/>
                <w:color w:val="auto"/>
                <w:sz w:val="20"/>
                <w:szCs w:val="20"/>
              </w:rPr>
            </w:pPr>
          </w:p>
        </w:tc>
        <w:tc>
          <w:tcPr>
            <w:tcW w:w="2070" w:type="dxa"/>
            <w:vMerge/>
            <w:shd w:val="clear" w:color="auto" w:fill="92D050"/>
            <w:vAlign w:val="center"/>
          </w:tcPr>
          <w:p w:rsidR="00BA5EAD" w:rsidRDefault="00BA5EAD" w:rsidP="00741F2E">
            <w:pPr>
              <w:rPr>
                <w:rFonts w:ascii="Times New Roman" w:hAnsi="Times New Roman" w:cs="Times New Roman"/>
                <w:sz w:val="20"/>
                <w:szCs w:val="20"/>
              </w:rPr>
            </w:pPr>
          </w:p>
        </w:tc>
      </w:tr>
      <w:tr w:rsidR="00BA5EAD" w:rsidRPr="008A0FCE" w:rsidTr="0013429C">
        <w:tc>
          <w:tcPr>
            <w:tcW w:w="2970" w:type="dxa"/>
            <w:shd w:val="clear" w:color="auto" w:fill="92D050"/>
            <w:vAlign w:val="center"/>
          </w:tcPr>
          <w:p w:rsidR="00BA5EAD" w:rsidRDefault="00BA5EAD" w:rsidP="00741F2E">
            <w:pPr>
              <w:rPr>
                <w:rFonts w:ascii="Times New Roman" w:hAnsi="Times New Roman" w:cs="Times New Roman"/>
                <w:sz w:val="20"/>
                <w:szCs w:val="20"/>
              </w:rPr>
            </w:pPr>
            <w:r>
              <w:rPr>
                <w:rFonts w:ascii="Times New Roman" w:hAnsi="Times New Roman" w:cs="Times New Roman"/>
                <w:sz w:val="20"/>
                <w:szCs w:val="20"/>
              </w:rPr>
              <w:t>Sir2+Ex-527+products /substrates p53 peptide + NAD</w:t>
            </w:r>
          </w:p>
        </w:tc>
        <w:tc>
          <w:tcPr>
            <w:tcW w:w="810" w:type="dxa"/>
            <w:shd w:val="clear" w:color="auto" w:fill="92D050"/>
            <w:vAlign w:val="center"/>
          </w:tcPr>
          <w:p w:rsidR="00BA5EAD" w:rsidRPr="00741F2E" w:rsidRDefault="00BA5EAD" w:rsidP="00741F2E">
            <w:pPr>
              <w:rPr>
                <w:rFonts w:ascii="Times New Roman" w:hAnsi="Times New Roman" w:cs="Times New Roman"/>
                <w:sz w:val="20"/>
                <w:szCs w:val="20"/>
              </w:rPr>
            </w:pPr>
            <w:r>
              <w:rPr>
                <w:rFonts w:ascii="Times New Roman" w:hAnsi="Times New Roman" w:cs="Times New Roman"/>
                <w:sz w:val="20"/>
                <w:szCs w:val="20"/>
              </w:rPr>
              <w:t>4BUZ</w:t>
            </w:r>
          </w:p>
        </w:tc>
        <w:tc>
          <w:tcPr>
            <w:tcW w:w="5130" w:type="dxa"/>
            <w:shd w:val="clear" w:color="auto" w:fill="92D050"/>
            <w:vAlign w:val="center"/>
          </w:tcPr>
          <w:p w:rsidR="00BA5EAD" w:rsidRPr="00741F2E" w:rsidRDefault="00BA5EAD" w:rsidP="00741F2E">
            <w:pPr>
              <w:rPr>
                <w:rStyle w:val="Hyperlink"/>
                <w:rFonts w:ascii="Times New Roman" w:hAnsi="Times New Roman" w:cs="Times New Roman"/>
                <w:b w:val="0"/>
                <w:bCs w:val="0"/>
                <w:color w:val="auto"/>
                <w:sz w:val="20"/>
                <w:szCs w:val="20"/>
              </w:rPr>
            </w:pPr>
          </w:p>
        </w:tc>
        <w:tc>
          <w:tcPr>
            <w:tcW w:w="2070" w:type="dxa"/>
            <w:vMerge/>
            <w:shd w:val="clear" w:color="auto" w:fill="92D050"/>
            <w:vAlign w:val="center"/>
          </w:tcPr>
          <w:p w:rsidR="00BA5EAD" w:rsidRDefault="00BA5EAD" w:rsidP="00741F2E">
            <w:pPr>
              <w:rPr>
                <w:rFonts w:ascii="Times New Roman" w:hAnsi="Times New Roman" w:cs="Times New Roman"/>
                <w:sz w:val="20"/>
                <w:szCs w:val="20"/>
              </w:rPr>
            </w:pPr>
          </w:p>
        </w:tc>
      </w:tr>
      <w:tr w:rsidR="00741F2E" w:rsidRPr="008A0FCE" w:rsidTr="0013429C">
        <w:tc>
          <w:tcPr>
            <w:tcW w:w="2970" w:type="dxa"/>
            <w:shd w:val="clear" w:color="auto" w:fill="FFFF00"/>
            <w:vAlign w:val="center"/>
          </w:tcPr>
          <w:p w:rsidR="00741F2E" w:rsidRPr="008A0FCE" w:rsidRDefault="00741F2E" w:rsidP="00741F2E">
            <w:pPr>
              <w:rPr>
                <w:rFonts w:ascii="Times New Roman" w:hAnsi="Times New Roman" w:cs="Times New Roman"/>
                <w:sz w:val="20"/>
                <w:szCs w:val="20"/>
              </w:rPr>
            </w:pPr>
            <w:r>
              <w:rPr>
                <w:rFonts w:ascii="Times New Roman" w:hAnsi="Times New Roman" w:cs="Times New Roman"/>
                <w:sz w:val="20"/>
                <w:szCs w:val="20"/>
              </w:rPr>
              <w:t>hSIRT3+ELT inhibitor11c</w:t>
            </w:r>
          </w:p>
        </w:tc>
        <w:tc>
          <w:tcPr>
            <w:tcW w:w="810" w:type="dxa"/>
            <w:shd w:val="clear" w:color="auto" w:fill="FFFF00"/>
            <w:vAlign w:val="center"/>
          </w:tcPr>
          <w:p w:rsidR="00741F2E" w:rsidRPr="00741F2E" w:rsidRDefault="00741F2E" w:rsidP="00741F2E">
            <w:pPr>
              <w:rPr>
                <w:rFonts w:ascii="Times New Roman" w:hAnsi="Times New Roman" w:cs="Times New Roman"/>
                <w:sz w:val="20"/>
                <w:szCs w:val="20"/>
              </w:rPr>
            </w:pPr>
            <w:r w:rsidRPr="00741F2E">
              <w:rPr>
                <w:rFonts w:ascii="Times New Roman" w:hAnsi="Times New Roman" w:cs="Times New Roman"/>
                <w:sz w:val="20"/>
                <w:szCs w:val="20"/>
              </w:rPr>
              <w:t>4JSR</w:t>
            </w:r>
          </w:p>
        </w:tc>
        <w:tc>
          <w:tcPr>
            <w:tcW w:w="5130" w:type="dxa"/>
            <w:shd w:val="clear" w:color="auto" w:fill="FFFF00"/>
            <w:vAlign w:val="center"/>
          </w:tcPr>
          <w:p w:rsidR="00741F2E" w:rsidRPr="00741F2E" w:rsidRDefault="00741F2E" w:rsidP="00741F2E">
            <w:pPr>
              <w:rPr>
                <w:rFonts w:ascii="Times New Roman" w:hAnsi="Times New Roman" w:cs="Times New Roman"/>
                <w:sz w:val="20"/>
                <w:szCs w:val="20"/>
              </w:rPr>
            </w:pPr>
            <w:r w:rsidRPr="00741F2E">
              <w:rPr>
                <w:rStyle w:val="Hyperlink"/>
                <w:rFonts w:ascii="Times New Roman" w:hAnsi="Times New Roman" w:cs="Times New Roman"/>
                <w:b w:val="0"/>
                <w:bCs w:val="0"/>
                <w:color w:val="auto"/>
                <w:sz w:val="20"/>
                <w:szCs w:val="20"/>
              </w:rPr>
              <w:t>[N-{2-[1-(6-carbamoylthieno[3,2-d]pyrimidin-4-yl)piperidin-4-yl]ethyl}-N'-ethylthiophene-2,5-dicarboxamide]</w:t>
            </w:r>
          </w:p>
        </w:tc>
        <w:tc>
          <w:tcPr>
            <w:tcW w:w="2070" w:type="dxa"/>
            <w:vMerge w:val="restart"/>
            <w:shd w:val="clear" w:color="auto" w:fill="FFFF00"/>
            <w:vAlign w:val="center"/>
          </w:tcPr>
          <w:p w:rsidR="00741F2E" w:rsidRPr="008A0FCE" w:rsidRDefault="00741F2E" w:rsidP="00741F2E">
            <w:pPr>
              <w:rPr>
                <w:rFonts w:ascii="Times New Roman" w:hAnsi="Times New Roman" w:cs="Times New Roman"/>
                <w:sz w:val="20"/>
                <w:szCs w:val="20"/>
              </w:rPr>
            </w:pPr>
            <w:r>
              <w:rPr>
                <w:rFonts w:ascii="Times New Roman" w:hAnsi="Times New Roman" w:cs="Times New Roman"/>
                <w:sz w:val="20"/>
                <w:szCs w:val="20"/>
              </w:rPr>
              <w:t>Dai,  H.J. Med. Chem. 2013</w:t>
            </w:r>
          </w:p>
        </w:tc>
      </w:tr>
      <w:tr w:rsidR="00741F2E" w:rsidRPr="008A0FCE" w:rsidTr="0013429C">
        <w:tc>
          <w:tcPr>
            <w:tcW w:w="2970" w:type="dxa"/>
            <w:shd w:val="clear" w:color="auto" w:fill="FFFF00"/>
            <w:vAlign w:val="center"/>
          </w:tcPr>
          <w:p w:rsidR="00741F2E" w:rsidRPr="008A0FCE" w:rsidRDefault="00741F2E" w:rsidP="00741F2E">
            <w:pPr>
              <w:rPr>
                <w:rFonts w:ascii="Times New Roman" w:hAnsi="Times New Roman" w:cs="Times New Roman"/>
                <w:sz w:val="20"/>
                <w:szCs w:val="20"/>
              </w:rPr>
            </w:pPr>
            <w:r>
              <w:rPr>
                <w:rFonts w:ascii="Times New Roman" w:hAnsi="Times New Roman" w:cs="Times New Roman"/>
                <w:sz w:val="20"/>
                <w:szCs w:val="20"/>
              </w:rPr>
              <w:t>hSIRT3+ELT inhibitor 28</w:t>
            </w:r>
          </w:p>
        </w:tc>
        <w:tc>
          <w:tcPr>
            <w:tcW w:w="810" w:type="dxa"/>
            <w:shd w:val="clear" w:color="auto" w:fill="FFFF00"/>
            <w:vAlign w:val="center"/>
          </w:tcPr>
          <w:p w:rsidR="00741F2E" w:rsidRPr="00741F2E" w:rsidRDefault="00741F2E" w:rsidP="00741F2E">
            <w:pPr>
              <w:rPr>
                <w:rFonts w:ascii="Times New Roman" w:hAnsi="Times New Roman" w:cs="Times New Roman"/>
                <w:sz w:val="20"/>
                <w:szCs w:val="20"/>
              </w:rPr>
            </w:pPr>
            <w:r w:rsidRPr="00741F2E">
              <w:rPr>
                <w:rFonts w:ascii="Times New Roman" w:hAnsi="Times New Roman" w:cs="Times New Roman"/>
                <w:sz w:val="20"/>
                <w:szCs w:val="20"/>
              </w:rPr>
              <w:t>4JT8</w:t>
            </w:r>
          </w:p>
        </w:tc>
        <w:tc>
          <w:tcPr>
            <w:tcW w:w="5130" w:type="dxa"/>
            <w:shd w:val="clear" w:color="auto" w:fill="FFFF00"/>
            <w:vAlign w:val="center"/>
          </w:tcPr>
          <w:p w:rsidR="00741F2E" w:rsidRPr="00741F2E" w:rsidRDefault="00741F2E" w:rsidP="00741F2E">
            <w:pPr>
              <w:rPr>
                <w:rFonts w:ascii="Times New Roman" w:hAnsi="Times New Roman" w:cs="Times New Roman"/>
                <w:sz w:val="20"/>
                <w:szCs w:val="20"/>
              </w:rPr>
            </w:pPr>
            <w:r w:rsidRPr="00741F2E">
              <w:rPr>
                <w:rStyle w:val="Hyperlink"/>
                <w:rFonts w:ascii="Times New Roman" w:hAnsi="Times New Roman" w:cs="Times New Roman"/>
                <w:b w:val="0"/>
                <w:bCs w:val="0"/>
                <w:color w:val="auto"/>
                <w:sz w:val="20"/>
                <w:szCs w:val="20"/>
              </w:rPr>
              <w:t>28 [4-(4-{2-[(2,2-dimethylpropanoyl)amino]ethyl}piperidin-1-yl)thieno[3,2-d]pyrimidine-6-carboxamide]</w:t>
            </w:r>
          </w:p>
        </w:tc>
        <w:tc>
          <w:tcPr>
            <w:tcW w:w="2070" w:type="dxa"/>
            <w:vMerge/>
            <w:shd w:val="clear" w:color="auto" w:fill="FFFF00"/>
            <w:vAlign w:val="center"/>
          </w:tcPr>
          <w:p w:rsidR="00741F2E" w:rsidRPr="008A0FCE" w:rsidRDefault="00741F2E" w:rsidP="00741F2E">
            <w:pPr>
              <w:rPr>
                <w:rFonts w:ascii="Times New Roman" w:hAnsi="Times New Roman" w:cs="Times New Roman"/>
                <w:sz w:val="20"/>
                <w:szCs w:val="20"/>
              </w:rPr>
            </w:pPr>
          </w:p>
        </w:tc>
      </w:tr>
      <w:tr w:rsidR="00741F2E" w:rsidRPr="008A0FCE" w:rsidTr="0013429C">
        <w:tc>
          <w:tcPr>
            <w:tcW w:w="2970" w:type="dxa"/>
            <w:shd w:val="clear" w:color="auto" w:fill="FFFF00"/>
            <w:vAlign w:val="center"/>
          </w:tcPr>
          <w:p w:rsidR="00741F2E" w:rsidRPr="008A0FCE" w:rsidRDefault="00741F2E" w:rsidP="00741F2E">
            <w:pPr>
              <w:rPr>
                <w:rFonts w:ascii="Times New Roman" w:hAnsi="Times New Roman" w:cs="Times New Roman"/>
                <w:sz w:val="20"/>
                <w:szCs w:val="20"/>
              </w:rPr>
            </w:pPr>
            <w:r>
              <w:rPr>
                <w:rFonts w:ascii="Times New Roman" w:hAnsi="Times New Roman" w:cs="Times New Roman"/>
                <w:sz w:val="20"/>
                <w:szCs w:val="20"/>
              </w:rPr>
              <w:t>hSIRT3+ELT inhibitor 3</w:t>
            </w:r>
          </w:p>
        </w:tc>
        <w:tc>
          <w:tcPr>
            <w:tcW w:w="810" w:type="dxa"/>
            <w:shd w:val="clear" w:color="auto" w:fill="FFFF00"/>
            <w:vAlign w:val="center"/>
          </w:tcPr>
          <w:p w:rsidR="00741F2E" w:rsidRPr="00741F2E" w:rsidRDefault="00741F2E" w:rsidP="00741F2E">
            <w:pPr>
              <w:rPr>
                <w:rFonts w:ascii="Times New Roman" w:hAnsi="Times New Roman" w:cs="Times New Roman"/>
                <w:sz w:val="20"/>
                <w:szCs w:val="20"/>
              </w:rPr>
            </w:pPr>
            <w:r w:rsidRPr="00741F2E">
              <w:rPr>
                <w:rFonts w:ascii="Times New Roman" w:hAnsi="Times New Roman" w:cs="Times New Roman"/>
                <w:sz w:val="20"/>
                <w:szCs w:val="20"/>
              </w:rPr>
              <w:t>4JT9</w:t>
            </w:r>
          </w:p>
        </w:tc>
        <w:tc>
          <w:tcPr>
            <w:tcW w:w="5130" w:type="dxa"/>
            <w:shd w:val="clear" w:color="auto" w:fill="FFFF00"/>
            <w:vAlign w:val="center"/>
          </w:tcPr>
          <w:p w:rsidR="00741F2E" w:rsidRPr="00741F2E" w:rsidRDefault="00741F2E" w:rsidP="00741F2E">
            <w:pPr>
              <w:rPr>
                <w:rFonts w:ascii="Times New Roman" w:hAnsi="Times New Roman" w:cs="Times New Roman"/>
                <w:sz w:val="20"/>
                <w:szCs w:val="20"/>
              </w:rPr>
            </w:pPr>
            <w:r w:rsidRPr="00741F2E">
              <w:rPr>
                <w:rStyle w:val="Hyperlink"/>
                <w:rFonts w:ascii="Times New Roman" w:hAnsi="Times New Roman" w:cs="Times New Roman"/>
                <w:b w:val="0"/>
                <w:bCs w:val="0"/>
                <w:color w:val="auto"/>
                <w:sz w:val="20"/>
                <w:szCs w:val="20"/>
              </w:rPr>
              <w:t>[14-(4-{2-[(methylsulfonyl)amino]ethyl}piperidin-1-yl)thieno[3,2-d]pyrimidine-6-carboxamide]</w:t>
            </w:r>
          </w:p>
        </w:tc>
        <w:tc>
          <w:tcPr>
            <w:tcW w:w="2070" w:type="dxa"/>
            <w:vMerge/>
            <w:shd w:val="clear" w:color="auto" w:fill="FFFF00"/>
            <w:vAlign w:val="center"/>
          </w:tcPr>
          <w:p w:rsidR="00741F2E" w:rsidRPr="008A0FCE" w:rsidRDefault="00741F2E" w:rsidP="00741F2E">
            <w:pPr>
              <w:rPr>
                <w:rFonts w:ascii="Times New Roman" w:hAnsi="Times New Roman" w:cs="Times New Roman"/>
                <w:sz w:val="20"/>
                <w:szCs w:val="20"/>
              </w:rPr>
            </w:pPr>
          </w:p>
        </w:tc>
      </w:tr>
      <w:tr w:rsidR="00B40048" w:rsidRPr="008A0FCE" w:rsidTr="0013429C">
        <w:tc>
          <w:tcPr>
            <w:tcW w:w="2970" w:type="dxa"/>
            <w:shd w:val="clear" w:color="auto" w:fill="FFFF00"/>
            <w:vAlign w:val="center"/>
          </w:tcPr>
          <w:p w:rsidR="00B40048" w:rsidRPr="008A0FCE" w:rsidRDefault="00B40048" w:rsidP="00741F2E">
            <w:pPr>
              <w:rPr>
                <w:rFonts w:ascii="Times New Roman" w:hAnsi="Times New Roman" w:cs="Times New Roman"/>
                <w:sz w:val="20"/>
                <w:szCs w:val="20"/>
              </w:rPr>
            </w:pPr>
            <w:r>
              <w:rPr>
                <w:rFonts w:ascii="Times New Roman" w:hAnsi="Times New Roman" w:cs="Times New Roman"/>
                <w:sz w:val="20"/>
                <w:szCs w:val="20"/>
              </w:rPr>
              <w:t>hSIRT3+ADP-Ribose</w:t>
            </w:r>
          </w:p>
        </w:tc>
        <w:tc>
          <w:tcPr>
            <w:tcW w:w="810" w:type="dxa"/>
            <w:shd w:val="clear" w:color="auto" w:fill="FFFF00"/>
            <w:vAlign w:val="center"/>
          </w:tcPr>
          <w:p w:rsidR="00B40048" w:rsidRPr="008A0FCE" w:rsidRDefault="00B40048" w:rsidP="00741F2E">
            <w:pPr>
              <w:rPr>
                <w:rFonts w:ascii="Times New Roman" w:hAnsi="Times New Roman" w:cs="Times New Roman"/>
                <w:sz w:val="20"/>
                <w:szCs w:val="20"/>
              </w:rPr>
            </w:pPr>
            <w:r>
              <w:rPr>
                <w:rFonts w:ascii="Times New Roman" w:hAnsi="Times New Roman" w:cs="Times New Roman"/>
                <w:sz w:val="20"/>
                <w:szCs w:val="20"/>
              </w:rPr>
              <w:t>4BN4</w:t>
            </w:r>
          </w:p>
        </w:tc>
        <w:tc>
          <w:tcPr>
            <w:tcW w:w="5130" w:type="dxa"/>
            <w:shd w:val="clear" w:color="auto" w:fill="FFFF00"/>
            <w:vAlign w:val="center"/>
          </w:tcPr>
          <w:p w:rsidR="00B40048" w:rsidRPr="008A0FCE" w:rsidRDefault="00B40048" w:rsidP="00741F2E">
            <w:pPr>
              <w:rPr>
                <w:rFonts w:ascii="Times New Roman" w:hAnsi="Times New Roman" w:cs="Times New Roman"/>
                <w:sz w:val="20"/>
                <w:szCs w:val="20"/>
              </w:rPr>
            </w:pPr>
          </w:p>
        </w:tc>
        <w:tc>
          <w:tcPr>
            <w:tcW w:w="2070" w:type="dxa"/>
            <w:vMerge w:val="restart"/>
            <w:shd w:val="clear" w:color="auto" w:fill="FFFF00"/>
            <w:vAlign w:val="center"/>
          </w:tcPr>
          <w:p w:rsidR="00B40048" w:rsidRPr="008A0FCE" w:rsidRDefault="00B40048" w:rsidP="00741F2E">
            <w:pPr>
              <w:rPr>
                <w:rFonts w:ascii="Times New Roman" w:hAnsi="Times New Roman" w:cs="Times New Roman"/>
                <w:sz w:val="20"/>
                <w:szCs w:val="20"/>
              </w:rPr>
            </w:pPr>
            <w:r>
              <w:rPr>
                <w:rFonts w:ascii="Times New Roman" w:hAnsi="Times New Roman" w:cs="Times New Roman"/>
                <w:sz w:val="20"/>
                <w:szCs w:val="20"/>
              </w:rPr>
              <w:t>Steegborn group, Acta Crystallogr., 2013</w:t>
            </w:r>
          </w:p>
        </w:tc>
      </w:tr>
      <w:tr w:rsidR="00B40048" w:rsidRPr="008A0FCE" w:rsidTr="0013429C">
        <w:tc>
          <w:tcPr>
            <w:tcW w:w="2970" w:type="dxa"/>
            <w:shd w:val="clear" w:color="auto" w:fill="FFFF00"/>
            <w:vAlign w:val="center"/>
          </w:tcPr>
          <w:p w:rsidR="00B40048" w:rsidRPr="008A0FCE" w:rsidRDefault="00B40048" w:rsidP="00741F2E">
            <w:pPr>
              <w:rPr>
                <w:rFonts w:ascii="Times New Roman" w:hAnsi="Times New Roman" w:cs="Times New Roman"/>
                <w:sz w:val="20"/>
                <w:szCs w:val="20"/>
              </w:rPr>
            </w:pPr>
            <w:r>
              <w:rPr>
                <w:rFonts w:ascii="Times New Roman" w:hAnsi="Times New Roman" w:cs="Times New Roman"/>
                <w:sz w:val="20"/>
                <w:szCs w:val="20"/>
              </w:rPr>
              <w:t>hSIRT3+SRT1720 inhibitor</w:t>
            </w:r>
          </w:p>
        </w:tc>
        <w:tc>
          <w:tcPr>
            <w:tcW w:w="810" w:type="dxa"/>
            <w:shd w:val="clear" w:color="auto" w:fill="FFFF00"/>
            <w:vAlign w:val="center"/>
          </w:tcPr>
          <w:p w:rsidR="00B40048" w:rsidRPr="008A0FCE" w:rsidRDefault="00B40048" w:rsidP="00741F2E">
            <w:pPr>
              <w:rPr>
                <w:rFonts w:ascii="Times New Roman" w:hAnsi="Times New Roman" w:cs="Times New Roman"/>
                <w:sz w:val="20"/>
                <w:szCs w:val="20"/>
              </w:rPr>
            </w:pPr>
            <w:r>
              <w:rPr>
                <w:rFonts w:ascii="Times New Roman" w:hAnsi="Times New Roman" w:cs="Times New Roman"/>
                <w:sz w:val="20"/>
                <w:szCs w:val="20"/>
              </w:rPr>
              <w:t>4BN5</w:t>
            </w:r>
          </w:p>
        </w:tc>
        <w:tc>
          <w:tcPr>
            <w:tcW w:w="5130" w:type="dxa"/>
            <w:shd w:val="clear" w:color="auto" w:fill="FFFF00"/>
            <w:vAlign w:val="center"/>
          </w:tcPr>
          <w:p w:rsidR="00B40048" w:rsidRPr="008A0FCE" w:rsidRDefault="00B40048" w:rsidP="00741F2E">
            <w:pPr>
              <w:rPr>
                <w:rFonts w:ascii="Times New Roman" w:hAnsi="Times New Roman" w:cs="Times New Roman"/>
                <w:sz w:val="20"/>
                <w:szCs w:val="20"/>
              </w:rPr>
            </w:pPr>
          </w:p>
        </w:tc>
        <w:tc>
          <w:tcPr>
            <w:tcW w:w="2070" w:type="dxa"/>
            <w:vMerge/>
            <w:shd w:val="clear" w:color="auto" w:fill="FFFF00"/>
            <w:vAlign w:val="center"/>
          </w:tcPr>
          <w:p w:rsidR="00B40048" w:rsidRPr="008A0FCE" w:rsidRDefault="00B40048" w:rsidP="00741F2E">
            <w:pPr>
              <w:rPr>
                <w:rFonts w:ascii="Times New Roman" w:hAnsi="Times New Roman" w:cs="Times New Roman"/>
                <w:sz w:val="20"/>
                <w:szCs w:val="20"/>
              </w:rPr>
            </w:pPr>
          </w:p>
        </w:tc>
      </w:tr>
      <w:tr w:rsidR="00BF1E90" w:rsidRPr="008A0FCE" w:rsidTr="0013429C">
        <w:tc>
          <w:tcPr>
            <w:tcW w:w="2970" w:type="dxa"/>
            <w:shd w:val="clear" w:color="auto" w:fill="FFFF00"/>
            <w:vAlign w:val="center"/>
          </w:tcPr>
          <w:p w:rsidR="00BF1E90" w:rsidRPr="008A0FCE" w:rsidRDefault="00CF34CF" w:rsidP="00741F2E">
            <w:pPr>
              <w:rPr>
                <w:rFonts w:ascii="Times New Roman" w:hAnsi="Times New Roman" w:cs="Times New Roman"/>
                <w:sz w:val="20"/>
                <w:szCs w:val="20"/>
              </w:rPr>
            </w:pPr>
            <w:r>
              <w:rPr>
                <w:rFonts w:ascii="Times New Roman" w:hAnsi="Times New Roman" w:cs="Times New Roman"/>
                <w:sz w:val="20"/>
                <w:szCs w:val="20"/>
              </w:rPr>
              <w:t>hSIRT3+acetyl p53+4-amino-7methylcoumarin</w:t>
            </w:r>
          </w:p>
        </w:tc>
        <w:tc>
          <w:tcPr>
            <w:tcW w:w="810" w:type="dxa"/>
            <w:shd w:val="clear" w:color="auto" w:fill="FFFF00"/>
            <w:vAlign w:val="center"/>
          </w:tcPr>
          <w:p w:rsidR="00BF1E90" w:rsidRPr="008A0FCE" w:rsidRDefault="00CF34CF" w:rsidP="00741F2E">
            <w:pPr>
              <w:rPr>
                <w:rFonts w:ascii="Times New Roman" w:hAnsi="Times New Roman" w:cs="Times New Roman"/>
                <w:sz w:val="20"/>
                <w:szCs w:val="20"/>
              </w:rPr>
            </w:pPr>
            <w:r>
              <w:rPr>
                <w:rFonts w:ascii="Times New Roman" w:hAnsi="Times New Roman" w:cs="Times New Roman"/>
                <w:sz w:val="20"/>
                <w:szCs w:val="20"/>
              </w:rPr>
              <w:t>4FZ3</w:t>
            </w:r>
          </w:p>
        </w:tc>
        <w:tc>
          <w:tcPr>
            <w:tcW w:w="5130" w:type="dxa"/>
            <w:shd w:val="clear" w:color="auto" w:fill="FFFF00"/>
            <w:vAlign w:val="center"/>
          </w:tcPr>
          <w:p w:rsidR="00BF1E90" w:rsidRPr="008A0FCE" w:rsidRDefault="00BF1E90" w:rsidP="00741F2E">
            <w:pPr>
              <w:rPr>
                <w:rFonts w:ascii="Times New Roman" w:hAnsi="Times New Roman" w:cs="Times New Roman"/>
                <w:sz w:val="20"/>
                <w:szCs w:val="20"/>
              </w:rPr>
            </w:pPr>
          </w:p>
        </w:tc>
        <w:tc>
          <w:tcPr>
            <w:tcW w:w="2070" w:type="dxa"/>
            <w:shd w:val="clear" w:color="auto" w:fill="FFFF00"/>
            <w:vAlign w:val="center"/>
          </w:tcPr>
          <w:p w:rsidR="00BF1E90" w:rsidRPr="008A0FCE" w:rsidRDefault="00CF34CF" w:rsidP="00741F2E">
            <w:pPr>
              <w:rPr>
                <w:rFonts w:ascii="Times New Roman" w:hAnsi="Times New Roman" w:cs="Times New Roman"/>
                <w:sz w:val="20"/>
                <w:szCs w:val="20"/>
              </w:rPr>
            </w:pPr>
            <w:r>
              <w:rPr>
                <w:rFonts w:ascii="Times New Roman" w:hAnsi="Times New Roman" w:cs="Times New Roman"/>
                <w:sz w:val="20"/>
                <w:szCs w:val="20"/>
              </w:rPr>
              <w:t>Liu D et al, J. Med. Chem. 2013</w:t>
            </w:r>
          </w:p>
        </w:tc>
      </w:tr>
    </w:tbl>
    <w:p w:rsidR="00EE1568" w:rsidRDefault="00EE1568"/>
    <w:p w:rsidR="00CF34CF" w:rsidRDefault="00CF34CF"/>
    <w:p w:rsidR="001C006F" w:rsidRPr="001C006F" w:rsidRDefault="001C006F" w:rsidP="001C006F">
      <w:pPr>
        <w:pStyle w:val="NoSpacing"/>
        <w:rPr>
          <w:rFonts w:ascii="Times New Roman" w:hAnsi="Times New Roman" w:cs="Times New Roman"/>
          <w:b/>
          <w:sz w:val="24"/>
          <w:szCs w:val="24"/>
        </w:rPr>
      </w:pPr>
      <w:r w:rsidRPr="001C006F">
        <w:rPr>
          <w:rFonts w:ascii="Times New Roman" w:hAnsi="Times New Roman" w:cs="Times New Roman"/>
          <w:b/>
          <w:sz w:val="24"/>
          <w:szCs w:val="24"/>
        </w:rPr>
        <w:lastRenderedPageBreak/>
        <w:t>References</w:t>
      </w:r>
    </w:p>
    <w:p w:rsidR="00A176FE" w:rsidRPr="001C006F" w:rsidRDefault="00A176FE" w:rsidP="00A176FE">
      <w:pPr>
        <w:autoSpaceDE w:val="0"/>
        <w:autoSpaceDN w:val="0"/>
        <w:adjustRightInd w:val="0"/>
        <w:spacing w:after="0" w:line="240" w:lineRule="auto"/>
        <w:ind w:left="270" w:hanging="270"/>
        <w:rPr>
          <w:rFonts w:ascii="Times New Roman" w:hAnsi="Times New Roman" w:cs="Times New Roman"/>
          <w:sz w:val="20"/>
          <w:szCs w:val="20"/>
        </w:rPr>
      </w:pPr>
      <w:r w:rsidRPr="001C006F">
        <w:rPr>
          <w:rFonts w:ascii="Times New Roman" w:hAnsi="Times New Roman" w:cs="Times New Roman"/>
          <w:sz w:val="20"/>
          <w:szCs w:val="20"/>
        </w:rPr>
        <w:t xml:space="preserve">Avalos, J. L., Bever, K. M., and Wolberger, C. (2005) Mechanism of sirtuin inhibition by nicotinamide: altering the NAD_ cosubstrate specificity of a Sir2 enzyme. </w:t>
      </w:r>
      <w:r w:rsidRPr="001C006F">
        <w:rPr>
          <w:rFonts w:ascii="Times New Roman" w:hAnsi="Times New Roman" w:cs="Times New Roman"/>
          <w:i/>
          <w:iCs/>
          <w:sz w:val="20"/>
          <w:szCs w:val="20"/>
        </w:rPr>
        <w:t xml:space="preserve">Mol. Cell </w:t>
      </w:r>
      <w:r w:rsidRPr="001C006F">
        <w:rPr>
          <w:rFonts w:ascii="Times New Roman" w:hAnsi="Times New Roman" w:cs="Times New Roman"/>
          <w:sz w:val="20"/>
          <w:szCs w:val="20"/>
        </w:rPr>
        <w:t xml:space="preserve">17, 855–868 </w:t>
      </w:r>
    </w:p>
    <w:p w:rsidR="00A176FE" w:rsidRDefault="00A176FE" w:rsidP="001C006F">
      <w:pPr>
        <w:autoSpaceDE w:val="0"/>
        <w:autoSpaceDN w:val="0"/>
        <w:adjustRightInd w:val="0"/>
        <w:spacing w:after="0" w:line="240" w:lineRule="auto"/>
        <w:ind w:left="270" w:hanging="270"/>
        <w:rPr>
          <w:rFonts w:ascii="Times New Roman" w:hAnsi="Times New Roman" w:cs="Times New Roman"/>
          <w:sz w:val="20"/>
          <w:szCs w:val="20"/>
        </w:rPr>
      </w:pPr>
      <w:r>
        <w:rPr>
          <w:rFonts w:ascii="Times New Roman" w:hAnsi="Times New Roman" w:cs="Times New Roman"/>
          <w:sz w:val="20"/>
          <w:szCs w:val="20"/>
        </w:rPr>
        <w:t xml:space="preserve">Avalos, J.L., Boeke, J.D., and Wolberger, C. (2004) structural basis for the mechanism and regulation of Sir2 enzymes. </w:t>
      </w:r>
      <w:r w:rsidRPr="00A176FE">
        <w:rPr>
          <w:rFonts w:ascii="Times New Roman" w:hAnsi="Times New Roman" w:cs="Times New Roman"/>
          <w:i/>
          <w:sz w:val="20"/>
          <w:szCs w:val="20"/>
        </w:rPr>
        <w:t>Mol</w:t>
      </w:r>
      <w:r>
        <w:rPr>
          <w:rFonts w:ascii="Times New Roman" w:hAnsi="Times New Roman" w:cs="Times New Roman"/>
          <w:i/>
          <w:sz w:val="20"/>
          <w:szCs w:val="20"/>
        </w:rPr>
        <w:t>.</w:t>
      </w:r>
      <w:r w:rsidRPr="00A176FE">
        <w:rPr>
          <w:rFonts w:ascii="Times New Roman" w:hAnsi="Times New Roman" w:cs="Times New Roman"/>
          <w:i/>
          <w:sz w:val="20"/>
          <w:szCs w:val="20"/>
        </w:rPr>
        <w:t xml:space="preserve"> Cell</w:t>
      </w:r>
      <w:r>
        <w:rPr>
          <w:rFonts w:ascii="Times New Roman" w:hAnsi="Times New Roman" w:cs="Times New Roman"/>
          <w:sz w:val="20"/>
          <w:szCs w:val="20"/>
        </w:rPr>
        <w:t xml:space="preserve"> 13, 639-648.</w:t>
      </w:r>
    </w:p>
    <w:p w:rsidR="003B56AD" w:rsidRPr="001C006F" w:rsidRDefault="003B56AD" w:rsidP="001C006F">
      <w:pPr>
        <w:autoSpaceDE w:val="0"/>
        <w:autoSpaceDN w:val="0"/>
        <w:adjustRightInd w:val="0"/>
        <w:spacing w:after="0" w:line="240" w:lineRule="auto"/>
        <w:ind w:left="270" w:hanging="270"/>
        <w:rPr>
          <w:rFonts w:ascii="Times New Roman" w:hAnsi="Times New Roman" w:cs="Times New Roman"/>
          <w:sz w:val="20"/>
          <w:szCs w:val="20"/>
        </w:rPr>
      </w:pPr>
      <w:r w:rsidRPr="001C006F">
        <w:rPr>
          <w:rFonts w:ascii="Times New Roman" w:hAnsi="Times New Roman" w:cs="Times New Roman"/>
          <w:sz w:val="20"/>
          <w:szCs w:val="20"/>
        </w:rPr>
        <w:t>Avalos, J. L., Celic, I., Muhammad, S., Cosgrove, M. S., Boeke, J. D., and Wolberger, C. (2002) Structure of a Sir2 enzyme bound to an acetylated</w:t>
      </w:r>
      <w:r w:rsidR="001C006F" w:rsidRPr="001C006F">
        <w:rPr>
          <w:rFonts w:ascii="Times New Roman" w:hAnsi="Times New Roman" w:cs="Times New Roman"/>
          <w:sz w:val="20"/>
          <w:szCs w:val="20"/>
        </w:rPr>
        <w:t xml:space="preserve"> </w:t>
      </w:r>
      <w:r w:rsidRPr="001C006F">
        <w:rPr>
          <w:rFonts w:ascii="Times New Roman" w:hAnsi="Times New Roman" w:cs="Times New Roman"/>
          <w:sz w:val="20"/>
          <w:szCs w:val="20"/>
        </w:rPr>
        <w:t xml:space="preserve">p53 peptide. </w:t>
      </w:r>
      <w:r w:rsidRPr="001C006F">
        <w:rPr>
          <w:rFonts w:ascii="Times New Roman" w:hAnsi="Times New Roman" w:cs="Times New Roman"/>
          <w:i/>
          <w:iCs/>
          <w:sz w:val="20"/>
          <w:szCs w:val="20"/>
        </w:rPr>
        <w:t xml:space="preserve">Mol. Cell </w:t>
      </w:r>
      <w:r w:rsidRPr="001C006F">
        <w:rPr>
          <w:rFonts w:ascii="Times New Roman" w:hAnsi="Times New Roman" w:cs="Times New Roman"/>
          <w:sz w:val="20"/>
          <w:szCs w:val="20"/>
        </w:rPr>
        <w:t>10, 523–535</w:t>
      </w:r>
    </w:p>
    <w:p w:rsidR="003B56AD" w:rsidRPr="001C006F" w:rsidRDefault="003B56AD" w:rsidP="001C006F">
      <w:pPr>
        <w:autoSpaceDE w:val="0"/>
        <w:autoSpaceDN w:val="0"/>
        <w:adjustRightInd w:val="0"/>
        <w:spacing w:after="0" w:line="240" w:lineRule="auto"/>
        <w:ind w:left="270" w:hanging="270"/>
        <w:rPr>
          <w:rFonts w:ascii="Times New Roman" w:hAnsi="Times New Roman" w:cs="Times New Roman"/>
          <w:sz w:val="20"/>
          <w:szCs w:val="20"/>
        </w:rPr>
      </w:pPr>
      <w:r w:rsidRPr="001C006F">
        <w:rPr>
          <w:rFonts w:ascii="Times New Roman" w:hAnsi="Times New Roman" w:cs="Times New Roman"/>
          <w:sz w:val="20"/>
          <w:szCs w:val="20"/>
        </w:rPr>
        <w:t xml:space="preserve">Bheda, P., Wang, J. T., Escalante-Semerena, J. C., and Wolberger, C. (2011) Structure of Sir2Tm bound to a propionylated peptide. </w:t>
      </w:r>
      <w:r w:rsidRPr="001C006F">
        <w:rPr>
          <w:rFonts w:ascii="Times New Roman" w:hAnsi="Times New Roman" w:cs="Times New Roman"/>
          <w:i/>
          <w:iCs/>
          <w:sz w:val="20"/>
          <w:szCs w:val="20"/>
        </w:rPr>
        <w:t xml:space="preserve">Protein Sci. </w:t>
      </w:r>
      <w:r w:rsidRPr="001C006F">
        <w:rPr>
          <w:rFonts w:ascii="Times New Roman" w:hAnsi="Times New Roman" w:cs="Times New Roman"/>
          <w:sz w:val="20"/>
          <w:szCs w:val="20"/>
        </w:rPr>
        <w:t>20,</w:t>
      </w:r>
      <w:r w:rsidR="001C006F" w:rsidRPr="001C006F">
        <w:rPr>
          <w:rFonts w:ascii="Times New Roman" w:hAnsi="Times New Roman" w:cs="Times New Roman"/>
          <w:sz w:val="20"/>
          <w:szCs w:val="20"/>
        </w:rPr>
        <w:t xml:space="preserve"> </w:t>
      </w:r>
      <w:r w:rsidRPr="001C006F">
        <w:rPr>
          <w:rFonts w:ascii="Times New Roman" w:hAnsi="Times New Roman" w:cs="Times New Roman"/>
          <w:sz w:val="20"/>
          <w:szCs w:val="20"/>
        </w:rPr>
        <w:t>131–139</w:t>
      </w:r>
    </w:p>
    <w:p w:rsidR="003B56AD" w:rsidRPr="001C006F" w:rsidRDefault="003B56AD" w:rsidP="001C006F">
      <w:pPr>
        <w:autoSpaceDE w:val="0"/>
        <w:autoSpaceDN w:val="0"/>
        <w:adjustRightInd w:val="0"/>
        <w:spacing w:after="0" w:line="240" w:lineRule="auto"/>
        <w:ind w:left="270" w:hanging="270"/>
        <w:rPr>
          <w:rFonts w:ascii="Times New Roman" w:hAnsi="Times New Roman" w:cs="Times New Roman"/>
          <w:sz w:val="20"/>
          <w:szCs w:val="20"/>
        </w:rPr>
      </w:pPr>
      <w:r w:rsidRPr="001C006F">
        <w:rPr>
          <w:rFonts w:ascii="Times New Roman" w:hAnsi="Times New Roman" w:cs="Times New Roman"/>
          <w:sz w:val="20"/>
          <w:szCs w:val="20"/>
        </w:rPr>
        <w:t xml:space="preserve">Chang, J. H., Kim, H. C., Hwang, K. Y., Lee, J. W., Jackson, S. P., Bell, S. D., and Cho, Y. (2002) Structural basis for the NAD-dependent deacetylase mechanism of Sir2. </w:t>
      </w:r>
      <w:r w:rsidRPr="001C006F">
        <w:rPr>
          <w:rFonts w:ascii="Times New Roman" w:hAnsi="Times New Roman" w:cs="Times New Roman"/>
          <w:i/>
          <w:iCs/>
          <w:sz w:val="20"/>
          <w:szCs w:val="20"/>
        </w:rPr>
        <w:t xml:space="preserve">J. Biol. Chem. </w:t>
      </w:r>
      <w:r w:rsidRPr="001C006F">
        <w:rPr>
          <w:rFonts w:ascii="Times New Roman" w:hAnsi="Times New Roman" w:cs="Times New Roman"/>
          <w:sz w:val="20"/>
          <w:szCs w:val="20"/>
        </w:rPr>
        <w:t>277, 34489–34498</w:t>
      </w:r>
    </w:p>
    <w:p w:rsidR="00A46770" w:rsidRPr="001C006F" w:rsidRDefault="00A46770" w:rsidP="001C006F">
      <w:pPr>
        <w:autoSpaceDE w:val="0"/>
        <w:autoSpaceDN w:val="0"/>
        <w:adjustRightInd w:val="0"/>
        <w:spacing w:after="0" w:line="240" w:lineRule="auto"/>
        <w:ind w:left="270" w:hanging="270"/>
        <w:rPr>
          <w:rFonts w:ascii="Times New Roman" w:hAnsi="Times New Roman" w:cs="Times New Roman"/>
          <w:sz w:val="20"/>
          <w:szCs w:val="20"/>
        </w:rPr>
      </w:pPr>
      <w:r w:rsidRPr="001C006F">
        <w:rPr>
          <w:rFonts w:ascii="Times New Roman" w:hAnsi="Times New Roman" w:cs="Times New Roman"/>
          <w:sz w:val="20"/>
          <w:szCs w:val="20"/>
        </w:rPr>
        <w:t>Cosgrove, M. S., Bever, K., Avalos, J. L., Muhammad, S., Zhang, X., and Wolberger, C. (2006) The structural basis of sirtuin substrate affinity.</w:t>
      </w:r>
      <w:r w:rsidR="001C006F" w:rsidRPr="001C006F">
        <w:rPr>
          <w:rFonts w:ascii="Times New Roman" w:hAnsi="Times New Roman" w:cs="Times New Roman"/>
          <w:sz w:val="20"/>
          <w:szCs w:val="20"/>
        </w:rPr>
        <w:t xml:space="preserve"> </w:t>
      </w:r>
      <w:r w:rsidRPr="001C006F">
        <w:rPr>
          <w:rFonts w:ascii="Times New Roman" w:hAnsi="Times New Roman" w:cs="Times New Roman"/>
          <w:i/>
          <w:iCs/>
          <w:sz w:val="20"/>
          <w:szCs w:val="20"/>
        </w:rPr>
        <w:t xml:space="preserve">Biochemistry </w:t>
      </w:r>
      <w:r w:rsidRPr="001C006F">
        <w:rPr>
          <w:rFonts w:ascii="Times New Roman" w:hAnsi="Times New Roman" w:cs="Times New Roman"/>
          <w:sz w:val="20"/>
          <w:szCs w:val="20"/>
        </w:rPr>
        <w:t>45, 7511–7521</w:t>
      </w:r>
    </w:p>
    <w:p w:rsidR="000744D6" w:rsidRPr="000744D6" w:rsidRDefault="000744D6" w:rsidP="001C006F">
      <w:pPr>
        <w:autoSpaceDE w:val="0"/>
        <w:autoSpaceDN w:val="0"/>
        <w:adjustRightInd w:val="0"/>
        <w:spacing w:after="0" w:line="240" w:lineRule="auto"/>
        <w:ind w:left="270" w:hanging="270"/>
        <w:rPr>
          <w:rFonts w:ascii="Times New Roman" w:hAnsi="Times New Roman" w:cs="Times New Roman"/>
          <w:sz w:val="20"/>
          <w:szCs w:val="20"/>
        </w:rPr>
      </w:pPr>
      <w:r w:rsidRPr="000744D6">
        <w:rPr>
          <w:rFonts w:ascii="Times New Roman" w:hAnsi="Times New Roman" w:cs="Times New Roman"/>
          <w:sz w:val="20"/>
          <w:szCs w:val="20"/>
        </w:rPr>
        <w:t xml:space="preserve">Dai, H. </w:t>
      </w:r>
      <w:r w:rsidR="00741F2E">
        <w:rPr>
          <w:rFonts w:ascii="Times New Roman" w:hAnsi="Times New Roman" w:cs="Times New Roman"/>
          <w:sz w:val="20"/>
          <w:szCs w:val="20"/>
        </w:rPr>
        <w:t xml:space="preserve">(2012) </w:t>
      </w:r>
      <w:r w:rsidRPr="000744D6">
        <w:rPr>
          <w:rFonts w:ascii="Times New Roman" w:hAnsi="Times New Roman" w:cs="Times New Roman"/>
          <w:bCs/>
          <w:color w:val="222222"/>
          <w:sz w:val="20"/>
          <w:szCs w:val="20"/>
        </w:rPr>
        <w:t>Synthesis of Carba-NAD and the Structures of Its Ternary Complexes with SIRT3 and SIRT5.</w:t>
      </w:r>
      <w:r w:rsidR="00741F2E">
        <w:rPr>
          <w:rFonts w:ascii="Times New Roman" w:hAnsi="Times New Roman" w:cs="Times New Roman"/>
          <w:bCs/>
          <w:color w:val="222222"/>
          <w:sz w:val="20"/>
          <w:szCs w:val="20"/>
        </w:rPr>
        <w:t xml:space="preserve"> </w:t>
      </w:r>
      <w:r w:rsidRPr="000744D6">
        <w:rPr>
          <w:rFonts w:ascii="Times New Roman" w:hAnsi="Times New Roman" w:cs="Times New Roman"/>
          <w:color w:val="222222"/>
          <w:sz w:val="20"/>
          <w:szCs w:val="20"/>
        </w:rPr>
        <w:t xml:space="preserve"> </w:t>
      </w:r>
      <w:r w:rsidRPr="000744D6">
        <w:rPr>
          <w:rStyle w:val="sejournal"/>
          <w:rFonts w:ascii="Times New Roman" w:hAnsi="Times New Roman" w:cs="Times New Roman"/>
          <w:color w:val="222222"/>
          <w:sz w:val="20"/>
          <w:szCs w:val="20"/>
        </w:rPr>
        <w:t>J.Org.Chem.</w:t>
      </w:r>
      <w:r w:rsidRPr="000744D6">
        <w:rPr>
          <w:rStyle w:val="sejournal"/>
          <w:rFonts w:ascii="Times New Roman" w:hAnsi="Times New Roman" w:cs="Times New Roman"/>
          <w:bCs/>
          <w:color w:val="222222"/>
          <w:sz w:val="20"/>
          <w:szCs w:val="20"/>
        </w:rPr>
        <w:t xml:space="preserve">77: </w:t>
      </w:r>
      <w:r w:rsidRPr="000744D6">
        <w:rPr>
          <w:rStyle w:val="sejournal"/>
          <w:rFonts w:ascii="Times New Roman" w:hAnsi="Times New Roman" w:cs="Times New Roman"/>
          <w:color w:val="222222"/>
          <w:sz w:val="20"/>
          <w:szCs w:val="20"/>
        </w:rPr>
        <w:t>7319-7329</w:t>
      </w:r>
    </w:p>
    <w:p w:rsidR="007769A6" w:rsidRPr="001C006F" w:rsidRDefault="007769A6" w:rsidP="001C006F">
      <w:pPr>
        <w:autoSpaceDE w:val="0"/>
        <w:autoSpaceDN w:val="0"/>
        <w:adjustRightInd w:val="0"/>
        <w:spacing w:after="0" w:line="240" w:lineRule="auto"/>
        <w:ind w:left="270" w:hanging="270"/>
        <w:rPr>
          <w:rFonts w:ascii="Times New Roman" w:hAnsi="Times New Roman" w:cs="Times New Roman"/>
          <w:sz w:val="20"/>
          <w:szCs w:val="20"/>
        </w:rPr>
      </w:pPr>
      <w:r w:rsidRPr="001C006F">
        <w:rPr>
          <w:rFonts w:ascii="Times New Roman" w:hAnsi="Times New Roman" w:cs="Times New Roman"/>
          <w:sz w:val="20"/>
          <w:szCs w:val="20"/>
        </w:rPr>
        <w:t xml:space="preserve">Du, J., Zhou, Y., Su, X., Yu, J. J., Khan, S., Jiang, H., Kim, J., Woo, J., Kim, J. H., Choi, B. H., He, B., Chen, W., Zhang, S., Cerione, R. A., Auwerx, J., Hao, Q., and Lin, H. (2011) Sirt5 is a NAD-dependent protein lysine demalonylase and desuccinylase. </w:t>
      </w:r>
      <w:r w:rsidRPr="001C006F">
        <w:rPr>
          <w:rFonts w:ascii="Times New Roman" w:hAnsi="Times New Roman" w:cs="Times New Roman"/>
          <w:i/>
          <w:iCs/>
          <w:sz w:val="20"/>
          <w:szCs w:val="20"/>
        </w:rPr>
        <w:t xml:space="preserve">Science </w:t>
      </w:r>
      <w:r w:rsidRPr="001C006F">
        <w:rPr>
          <w:rFonts w:ascii="Times New Roman" w:hAnsi="Times New Roman" w:cs="Times New Roman"/>
          <w:sz w:val="20"/>
          <w:szCs w:val="20"/>
        </w:rPr>
        <w:t>334, 806–809</w:t>
      </w:r>
    </w:p>
    <w:p w:rsidR="00A46770" w:rsidRPr="001C006F" w:rsidRDefault="00A46770" w:rsidP="001C006F">
      <w:pPr>
        <w:autoSpaceDE w:val="0"/>
        <w:autoSpaceDN w:val="0"/>
        <w:adjustRightInd w:val="0"/>
        <w:spacing w:after="0" w:line="240" w:lineRule="auto"/>
        <w:ind w:left="270" w:hanging="270"/>
        <w:rPr>
          <w:rFonts w:ascii="Times New Roman" w:hAnsi="Times New Roman" w:cs="Times New Roman"/>
          <w:sz w:val="20"/>
          <w:szCs w:val="20"/>
        </w:rPr>
      </w:pPr>
      <w:r w:rsidRPr="001C006F">
        <w:rPr>
          <w:rFonts w:ascii="Times New Roman" w:hAnsi="Times New Roman" w:cs="Times New Roman"/>
          <w:sz w:val="20"/>
          <w:szCs w:val="20"/>
        </w:rPr>
        <w:t xml:space="preserve">Finnin, M. S., Donigian, J. R., and Pavletich, N. P. (2001) Structure of the histone deacetylase SIRT2. </w:t>
      </w:r>
      <w:r w:rsidRPr="001C006F">
        <w:rPr>
          <w:rFonts w:ascii="Times New Roman" w:hAnsi="Times New Roman" w:cs="Times New Roman"/>
          <w:i/>
          <w:iCs/>
          <w:sz w:val="20"/>
          <w:szCs w:val="20"/>
        </w:rPr>
        <w:t xml:space="preserve">Nat. Struct. Biol. </w:t>
      </w:r>
      <w:r w:rsidRPr="001C006F">
        <w:rPr>
          <w:rFonts w:ascii="Times New Roman" w:hAnsi="Times New Roman" w:cs="Times New Roman"/>
          <w:sz w:val="20"/>
          <w:szCs w:val="20"/>
        </w:rPr>
        <w:t xml:space="preserve">8, 621–625 </w:t>
      </w:r>
    </w:p>
    <w:p w:rsidR="00741F2E" w:rsidRPr="00741F2E" w:rsidRDefault="00741F2E" w:rsidP="001C006F">
      <w:pPr>
        <w:autoSpaceDE w:val="0"/>
        <w:autoSpaceDN w:val="0"/>
        <w:adjustRightInd w:val="0"/>
        <w:spacing w:after="0" w:line="240" w:lineRule="auto"/>
        <w:ind w:left="270" w:hanging="270"/>
        <w:rPr>
          <w:rFonts w:ascii="Times New Roman" w:hAnsi="Times New Roman" w:cs="Times New Roman"/>
          <w:sz w:val="20"/>
          <w:szCs w:val="20"/>
        </w:rPr>
      </w:pPr>
      <w:r>
        <w:rPr>
          <w:rFonts w:ascii="Times New Roman" w:hAnsi="Times New Roman" w:cs="Times New Roman"/>
          <w:sz w:val="20"/>
          <w:szCs w:val="20"/>
        </w:rPr>
        <w:t>Gertz, M, Nguyen, NTT, Weyand, M., Steegborn, C. (2013</w:t>
      </w:r>
      <w:r w:rsidRPr="00741F2E">
        <w:rPr>
          <w:rFonts w:ascii="Times New Roman" w:hAnsi="Times New Roman" w:cs="Times New Roman"/>
          <w:sz w:val="20"/>
          <w:szCs w:val="20"/>
        </w:rPr>
        <w:t xml:space="preserve">) </w:t>
      </w:r>
      <w:r w:rsidRPr="00741F2E">
        <w:rPr>
          <w:rFonts w:ascii="Times New Roman" w:hAnsi="Times New Roman" w:cs="Times New Roman"/>
          <w:bCs/>
          <w:color w:val="222222"/>
          <w:sz w:val="20"/>
          <w:szCs w:val="20"/>
        </w:rPr>
        <w:t xml:space="preserve">Ex-527 Inhibits Sirtuins by Exploiting Their Unique Nad+-Dependent Deacetylation Mechanism </w:t>
      </w:r>
      <w:r w:rsidRPr="00741F2E">
        <w:rPr>
          <w:rFonts w:ascii="Times New Roman" w:hAnsi="Times New Roman" w:cs="Times New Roman"/>
          <w:color w:val="222222"/>
          <w:sz w:val="20"/>
          <w:szCs w:val="20"/>
        </w:rPr>
        <w:t xml:space="preserve">(2013) </w:t>
      </w:r>
      <w:r w:rsidRPr="00741F2E">
        <w:rPr>
          <w:rStyle w:val="sejournal"/>
          <w:rFonts w:ascii="Times New Roman" w:hAnsi="Times New Roman" w:cs="Times New Roman"/>
          <w:color w:val="222222"/>
          <w:sz w:val="20"/>
          <w:szCs w:val="20"/>
        </w:rPr>
        <w:t>Proc.Natl.Acad.Sci.USA</w:t>
      </w:r>
      <w:r w:rsidRPr="00741F2E">
        <w:rPr>
          <w:rStyle w:val="sejournal"/>
          <w:rFonts w:ascii="Times New Roman" w:hAnsi="Times New Roman" w:cs="Times New Roman"/>
          <w:bCs/>
          <w:color w:val="222222"/>
          <w:sz w:val="20"/>
          <w:szCs w:val="20"/>
        </w:rPr>
        <w:t xml:space="preserve">110: </w:t>
      </w:r>
      <w:r w:rsidRPr="00741F2E">
        <w:rPr>
          <w:rStyle w:val="sejournal"/>
          <w:rFonts w:ascii="Times New Roman" w:hAnsi="Times New Roman" w:cs="Times New Roman"/>
          <w:color w:val="222222"/>
          <w:sz w:val="20"/>
          <w:szCs w:val="20"/>
        </w:rPr>
        <w:t>E2772</w:t>
      </w:r>
      <w:r>
        <w:rPr>
          <w:rStyle w:val="sejournal"/>
          <w:rFonts w:ascii="Times New Roman" w:hAnsi="Times New Roman" w:cs="Times New Roman"/>
          <w:color w:val="222222"/>
          <w:sz w:val="20"/>
          <w:szCs w:val="20"/>
        </w:rPr>
        <w:t>.</w:t>
      </w:r>
    </w:p>
    <w:p w:rsidR="00A46770" w:rsidRPr="001C006F" w:rsidRDefault="00A46770" w:rsidP="001C006F">
      <w:pPr>
        <w:autoSpaceDE w:val="0"/>
        <w:autoSpaceDN w:val="0"/>
        <w:adjustRightInd w:val="0"/>
        <w:spacing w:after="0" w:line="240" w:lineRule="auto"/>
        <w:ind w:left="270" w:hanging="270"/>
        <w:rPr>
          <w:rFonts w:ascii="Times New Roman" w:hAnsi="Times New Roman" w:cs="Times New Roman"/>
          <w:sz w:val="20"/>
          <w:szCs w:val="20"/>
        </w:rPr>
      </w:pPr>
      <w:r w:rsidRPr="001C006F">
        <w:rPr>
          <w:rFonts w:ascii="Times New Roman" w:hAnsi="Times New Roman" w:cs="Times New Roman"/>
          <w:sz w:val="20"/>
          <w:szCs w:val="20"/>
        </w:rPr>
        <w:t>Hawse, W. F., Hoff, K. G., Fatkins, D. G., Daines, A., Zubkova, O. V.,Schramm, V. L., Zheng, W., and Wolberger, C. (2008) Structural insights</w:t>
      </w:r>
      <w:r w:rsidR="001C006F" w:rsidRPr="001C006F">
        <w:rPr>
          <w:rFonts w:ascii="Times New Roman" w:hAnsi="Times New Roman" w:cs="Times New Roman"/>
          <w:sz w:val="20"/>
          <w:szCs w:val="20"/>
        </w:rPr>
        <w:t xml:space="preserve"> </w:t>
      </w:r>
      <w:r w:rsidRPr="001C006F">
        <w:rPr>
          <w:rFonts w:ascii="Times New Roman" w:hAnsi="Times New Roman" w:cs="Times New Roman"/>
          <w:sz w:val="20"/>
          <w:szCs w:val="20"/>
        </w:rPr>
        <w:t xml:space="preserve">into intermediate steps in the Sir2 deacetylation reaction. </w:t>
      </w:r>
      <w:r w:rsidRPr="001C006F">
        <w:rPr>
          <w:rFonts w:ascii="Times New Roman" w:hAnsi="Times New Roman" w:cs="Times New Roman"/>
          <w:i/>
          <w:iCs/>
          <w:sz w:val="20"/>
          <w:szCs w:val="20"/>
        </w:rPr>
        <w:t xml:space="preserve">Structure </w:t>
      </w:r>
      <w:r w:rsidRPr="001C006F">
        <w:rPr>
          <w:rFonts w:ascii="Times New Roman" w:hAnsi="Times New Roman" w:cs="Times New Roman"/>
          <w:sz w:val="20"/>
          <w:szCs w:val="20"/>
        </w:rPr>
        <w:t>16, 1368–1377</w:t>
      </w:r>
    </w:p>
    <w:p w:rsidR="00236294" w:rsidRDefault="00236294" w:rsidP="001C006F">
      <w:pPr>
        <w:autoSpaceDE w:val="0"/>
        <w:autoSpaceDN w:val="0"/>
        <w:adjustRightInd w:val="0"/>
        <w:spacing w:after="0" w:line="240" w:lineRule="auto"/>
        <w:ind w:left="270" w:hanging="270"/>
        <w:rPr>
          <w:rFonts w:ascii="Times New Roman" w:hAnsi="Times New Roman" w:cs="Times New Roman"/>
          <w:sz w:val="20"/>
          <w:szCs w:val="20"/>
        </w:rPr>
      </w:pPr>
      <w:r>
        <w:rPr>
          <w:rFonts w:ascii="Times New Roman" w:hAnsi="Times New Roman" w:cs="Times New Roman"/>
          <w:sz w:val="20"/>
          <w:szCs w:val="20"/>
        </w:rPr>
        <w:t xml:space="preserve">Hawse, W.F, Wolberger, C. Structure-based mechanism of ADP-ribosylation by sirtuins. </w:t>
      </w:r>
      <w:r w:rsidRPr="00236294">
        <w:rPr>
          <w:rFonts w:ascii="Times New Roman" w:hAnsi="Times New Roman" w:cs="Times New Roman"/>
          <w:i/>
          <w:sz w:val="20"/>
          <w:szCs w:val="20"/>
        </w:rPr>
        <w:t>J Biol</w:t>
      </w:r>
      <w:r>
        <w:rPr>
          <w:rFonts w:ascii="Times New Roman" w:hAnsi="Times New Roman" w:cs="Times New Roman"/>
          <w:i/>
          <w:sz w:val="20"/>
          <w:szCs w:val="20"/>
        </w:rPr>
        <w:t>.</w:t>
      </w:r>
      <w:r w:rsidRPr="00236294">
        <w:rPr>
          <w:rFonts w:ascii="Times New Roman" w:hAnsi="Times New Roman" w:cs="Times New Roman"/>
          <w:i/>
          <w:sz w:val="20"/>
          <w:szCs w:val="20"/>
        </w:rPr>
        <w:t xml:space="preserve"> Chem</w:t>
      </w:r>
      <w:r>
        <w:rPr>
          <w:rFonts w:ascii="Times New Roman" w:hAnsi="Times New Roman" w:cs="Times New Roman"/>
          <w:i/>
          <w:sz w:val="20"/>
          <w:szCs w:val="20"/>
        </w:rPr>
        <w:t>.</w:t>
      </w:r>
      <w:r>
        <w:rPr>
          <w:rFonts w:ascii="Times New Roman" w:hAnsi="Times New Roman" w:cs="Times New Roman"/>
          <w:sz w:val="20"/>
          <w:szCs w:val="20"/>
        </w:rPr>
        <w:t xml:space="preserve"> 284, 33654-33661.</w:t>
      </w:r>
    </w:p>
    <w:p w:rsidR="00A46770" w:rsidRPr="001C006F" w:rsidRDefault="00A46770" w:rsidP="001C006F">
      <w:pPr>
        <w:autoSpaceDE w:val="0"/>
        <w:autoSpaceDN w:val="0"/>
        <w:adjustRightInd w:val="0"/>
        <w:spacing w:after="0" w:line="240" w:lineRule="auto"/>
        <w:ind w:left="270" w:hanging="270"/>
        <w:rPr>
          <w:rFonts w:ascii="Times New Roman" w:hAnsi="Times New Roman" w:cs="Times New Roman"/>
          <w:sz w:val="20"/>
          <w:szCs w:val="20"/>
        </w:rPr>
      </w:pPr>
      <w:r w:rsidRPr="001C006F">
        <w:rPr>
          <w:rFonts w:ascii="Times New Roman" w:hAnsi="Times New Roman" w:cs="Times New Roman"/>
          <w:sz w:val="20"/>
          <w:szCs w:val="20"/>
        </w:rPr>
        <w:t>Hoff, K. G., Avalos, J. L., Sens, K., and Wolberger, C. (2006) Insights into the sirtuin mechanism from ternary complexes containing NAD_ and</w:t>
      </w:r>
      <w:r w:rsidR="001C006F" w:rsidRPr="001C006F">
        <w:rPr>
          <w:rFonts w:ascii="Times New Roman" w:hAnsi="Times New Roman" w:cs="Times New Roman"/>
          <w:sz w:val="20"/>
          <w:szCs w:val="20"/>
        </w:rPr>
        <w:t xml:space="preserve"> </w:t>
      </w:r>
      <w:r w:rsidRPr="001C006F">
        <w:rPr>
          <w:rFonts w:ascii="Times New Roman" w:hAnsi="Times New Roman" w:cs="Times New Roman"/>
          <w:sz w:val="20"/>
          <w:szCs w:val="20"/>
        </w:rPr>
        <w:t xml:space="preserve">acetylated peptide. </w:t>
      </w:r>
      <w:r w:rsidRPr="001C006F">
        <w:rPr>
          <w:rFonts w:ascii="Times New Roman" w:hAnsi="Times New Roman" w:cs="Times New Roman"/>
          <w:i/>
          <w:iCs/>
          <w:sz w:val="20"/>
          <w:szCs w:val="20"/>
        </w:rPr>
        <w:t xml:space="preserve">Structure </w:t>
      </w:r>
      <w:r w:rsidRPr="001C006F">
        <w:rPr>
          <w:rFonts w:ascii="Times New Roman" w:hAnsi="Times New Roman" w:cs="Times New Roman"/>
          <w:sz w:val="20"/>
          <w:szCs w:val="20"/>
        </w:rPr>
        <w:t>14, 1231–1240</w:t>
      </w:r>
    </w:p>
    <w:p w:rsidR="001C006F" w:rsidRPr="001C006F" w:rsidRDefault="001C006F" w:rsidP="001C006F">
      <w:pPr>
        <w:autoSpaceDE w:val="0"/>
        <w:autoSpaceDN w:val="0"/>
        <w:adjustRightInd w:val="0"/>
        <w:spacing w:after="0" w:line="240" w:lineRule="auto"/>
        <w:ind w:left="270" w:hanging="270"/>
        <w:rPr>
          <w:rFonts w:ascii="Times New Roman" w:hAnsi="Times New Roman" w:cs="Times New Roman"/>
          <w:sz w:val="20"/>
          <w:szCs w:val="20"/>
        </w:rPr>
      </w:pPr>
      <w:r w:rsidRPr="001C006F">
        <w:rPr>
          <w:rFonts w:ascii="Times New Roman" w:hAnsi="Times New Roman" w:cs="Times New Roman"/>
          <w:sz w:val="20"/>
          <w:szCs w:val="20"/>
        </w:rPr>
        <w:t xml:space="preserve">Jin, L., Wei, W., Jiang, Y., Peng, H., Cai, J., Mao, C., Dai, H., Choy, W., Bemis, J. E., Jirousek, M. R., Milne, J. C., Westphal, C. H., and Perni, R. B. (2009) Crystal structures of human SIRT3 displaying substrate-induced conformational changes. </w:t>
      </w:r>
      <w:r w:rsidRPr="001C006F">
        <w:rPr>
          <w:rFonts w:ascii="Times New Roman" w:hAnsi="Times New Roman" w:cs="Times New Roman"/>
          <w:i/>
          <w:iCs/>
          <w:sz w:val="20"/>
          <w:szCs w:val="20"/>
        </w:rPr>
        <w:t xml:space="preserve">J. Biol. Chem. </w:t>
      </w:r>
      <w:r w:rsidRPr="001C006F">
        <w:rPr>
          <w:rFonts w:ascii="Times New Roman" w:hAnsi="Times New Roman" w:cs="Times New Roman"/>
          <w:sz w:val="20"/>
          <w:szCs w:val="20"/>
        </w:rPr>
        <w:t>284, 24394–24405</w:t>
      </w:r>
    </w:p>
    <w:p w:rsidR="00CF34CF" w:rsidRPr="00CF34CF" w:rsidRDefault="00CF34CF" w:rsidP="001C006F">
      <w:pPr>
        <w:autoSpaceDE w:val="0"/>
        <w:autoSpaceDN w:val="0"/>
        <w:adjustRightInd w:val="0"/>
        <w:spacing w:after="0" w:line="240" w:lineRule="auto"/>
        <w:ind w:left="270" w:hanging="270"/>
        <w:rPr>
          <w:rFonts w:ascii="Times New Roman" w:hAnsi="Times New Roman" w:cs="Times New Roman"/>
          <w:sz w:val="20"/>
          <w:szCs w:val="20"/>
        </w:rPr>
      </w:pPr>
      <w:r>
        <w:rPr>
          <w:rFonts w:ascii="Times New Roman" w:hAnsi="Times New Roman" w:cs="Times New Roman"/>
          <w:sz w:val="20"/>
          <w:szCs w:val="20"/>
        </w:rPr>
        <w:t>Liu, D, Wu, J., Zhang, D., Chen, K., Jiang, H., Liu, H</w:t>
      </w:r>
      <w:r w:rsidRPr="00CF34CF">
        <w:rPr>
          <w:rFonts w:ascii="Times New Roman" w:hAnsi="Times New Roman" w:cs="Times New Roman"/>
          <w:sz w:val="20"/>
          <w:szCs w:val="20"/>
        </w:rPr>
        <w:t xml:space="preserve">. (2013) </w:t>
      </w:r>
      <w:r w:rsidRPr="00CF34CF">
        <w:rPr>
          <w:rFonts w:ascii="Times New Roman" w:hAnsi="Times New Roman" w:cs="Times New Roman"/>
          <w:bCs/>
          <w:color w:val="222222"/>
          <w:sz w:val="20"/>
          <w:szCs w:val="20"/>
        </w:rPr>
        <w:t xml:space="preserve">Discovery and Mechanism Study of SIRT1 Activators that Promote the Deacetylation of Fluorophore-Labeled Substrate </w:t>
      </w:r>
      <w:r w:rsidRPr="00CF34CF">
        <w:rPr>
          <w:rStyle w:val="sejournal"/>
          <w:rFonts w:ascii="Times New Roman" w:hAnsi="Times New Roman" w:cs="Times New Roman"/>
          <w:color w:val="222222"/>
          <w:sz w:val="20"/>
          <w:szCs w:val="20"/>
        </w:rPr>
        <w:t>J.Med.Chem.</w:t>
      </w:r>
      <w:r w:rsidRPr="00CF34CF">
        <w:rPr>
          <w:rStyle w:val="sejournal"/>
          <w:rFonts w:ascii="Times New Roman" w:hAnsi="Times New Roman" w:cs="Times New Roman"/>
          <w:bCs/>
          <w:color w:val="222222"/>
          <w:sz w:val="20"/>
          <w:szCs w:val="20"/>
        </w:rPr>
        <w:t xml:space="preserve">56: </w:t>
      </w:r>
      <w:r w:rsidRPr="00CF34CF">
        <w:rPr>
          <w:rStyle w:val="sejournal"/>
          <w:rFonts w:ascii="Times New Roman" w:hAnsi="Times New Roman" w:cs="Times New Roman"/>
          <w:color w:val="222222"/>
          <w:sz w:val="20"/>
          <w:szCs w:val="20"/>
        </w:rPr>
        <w:t>761-780</w:t>
      </w:r>
      <w:r>
        <w:rPr>
          <w:rStyle w:val="sejournal"/>
          <w:rFonts w:ascii="Times New Roman" w:hAnsi="Times New Roman" w:cs="Times New Roman"/>
          <w:color w:val="222222"/>
          <w:sz w:val="20"/>
          <w:szCs w:val="20"/>
        </w:rPr>
        <w:t>.</w:t>
      </w:r>
    </w:p>
    <w:p w:rsidR="003B56AD" w:rsidRPr="001C006F" w:rsidRDefault="003B56AD" w:rsidP="001C006F">
      <w:pPr>
        <w:autoSpaceDE w:val="0"/>
        <w:autoSpaceDN w:val="0"/>
        <w:adjustRightInd w:val="0"/>
        <w:spacing w:after="0" w:line="240" w:lineRule="auto"/>
        <w:ind w:left="270" w:hanging="270"/>
        <w:rPr>
          <w:rFonts w:ascii="Times New Roman" w:hAnsi="Times New Roman" w:cs="Times New Roman"/>
          <w:sz w:val="20"/>
          <w:szCs w:val="20"/>
        </w:rPr>
      </w:pPr>
      <w:r w:rsidRPr="001C006F">
        <w:rPr>
          <w:rFonts w:ascii="Times New Roman" w:hAnsi="Times New Roman" w:cs="Times New Roman"/>
          <w:sz w:val="20"/>
          <w:szCs w:val="20"/>
        </w:rPr>
        <w:t xml:space="preserve">Min, J., Landry, J., Sternglanz, R., and Xu, R. M. (2001) Crystal structure of a SIR2 homolog-NAD complex. </w:t>
      </w:r>
      <w:r w:rsidRPr="001C006F">
        <w:rPr>
          <w:rFonts w:ascii="Times New Roman" w:hAnsi="Times New Roman" w:cs="Times New Roman"/>
          <w:i/>
          <w:iCs/>
          <w:sz w:val="20"/>
          <w:szCs w:val="20"/>
        </w:rPr>
        <w:t xml:space="preserve">Cell </w:t>
      </w:r>
      <w:r w:rsidRPr="001C006F">
        <w:rPr>
          <w:rFonts w:ascii="Times New Roman" w:hAnsi="Times New Roman" w:cs="Times New Roman"/>
          <w:sz w:val="20"/>
          <w:szCs w:val="20"/>
        </w:rPr>
        <w:t>105, 269–279</w:t>
      </w:r>
    </w:p>
    <w:p w:rsidR="00B461B4" w:rsidRPr="00B461B4" w:rsidRDefault="00B461B4" w:rsidP="00B461B4">
      <w:pPr>
        <w:pStyle w:val="NoSpacing"/>
        <w:ind w:left="270" w:hanging="270"/>
        <w:rPr>
          <w:rFonts w:ascii="Times New Roman" w:hAnsi="Times New Roman" w:cs="Times New Roman"/>
          <w:sz w:val="20"/>
          <w:szCs w:val="20"/>
        </w:rPr>
      </w:pPr>
      <w:r>
        <w:rPr>
          <w:rFonts w:ascii="Times New Roman" w:hAnsi="Times New Roman"/>
          <w:sz w:val="20"/>
          <w:szCs w:val="20"/>
        </w:rPr>
        <w:t>Nguyen, GTT</w:t>
      </w:r>
      <w:r w:rsidRPr="00B461B4">
        <w:rPr>
          <w:rFonts w:ascii="Times New Roman" w:hAnsi="Times New Roman" w:cs="Times New Roman"/>
          <w:sz w:val="20"/>
          <w:szCs w:val="20"/>
        </w:rPr>
        <w:t>, Gertz, M., Steegborn, C. (2012) A molecular mechanism for direct sirtuin activation by resveratrol. Plos One7: e49761-e49761</w:t>
      </w:r>
      <w:r>
        <w:rPr>
          <w:rFonts w:ascii="Times New Roman" w:hAnsi="Times New Roman" w:cs="Times New Roman"/>
          <w:sz w:val="20"/>
          <w:szCs w:val="20"/>
        </w:rPr>
        <w:t>.</w:t>
      </w:r>
    </w:p>
    <w:p w:rsidR="00B461B4" w:rsidRPr="00B461B4" w:rsidRDefault="00B461B4" w:rsidP="00B461B4">
      <w:pPr>
        <w:spacing w:after="240" w:line="360" w:lineRule="atLeast"/>
        <w:rPr>
          <w:rFonts w:ascii="Verdana" w:eastAsia="Times New Roman" w:hAnsi="Verdana" w:cs="Times New Roman"/>
          <w:vanish/>
          <w:color w:val="222222"/>
          <w:sz w:val="18"/>
          <w:szCs w:val="18"/>
        </w:rPr>
      </w:pPr>
      <w:r w:rsidRPr="00B461B4">
        <w:rPr>
          <w:rFonts w:ascii="Verdana" w:eastAsia="Times New Roman" w:hAnsi="Verdana" w:cs="Times New Roman"/>
          <w:vanish/>
          <w:color w:val="222222"/>
          <w:sz w:val="18"/>
          <w:szCs w:val="18"/>
        </w:rPr>
        <w:br/>
      </w:r>
      <w:r w:rsidRPr="00B461B4">
        <w:rPr>
          <w:rFonts w:ascii="Verdana" w:eastAsia="Times New Roman" w:hAnsi="Verdana" w:cs="Times New Roman"/>
          <w:b/>
          <w:bCs/>
          <w:vanish/>
          <w:color w:val="222222"/>
          <w:sz w:val="18"/>
          <w:szCs w:val="18"/>
        </w:rPr>
        <w:t xml:space="preserve">PubMed Abstract: </w:t>
      </w:r>
      <w:r w:rsidRPr="00B461B4">
        <w:rPr>
          <w:rFonts w:ascii="Verdana" w:eastAsia="Times New Roman" w:hAnsi="Verdana" w:cs="Times New Roman"/>
          <w:vanish/>
          <w:color w:val="222222"/>
          <w:sz w:val="18"/>
          <w:szCs w:val="18"/>
        </w:rPr>
        <w:br/>
        <w:t xml:space="preserve">Sirtuins are protein deacetylases regulating metabolism, stress responses, and aging processes, and they were suggested to mediate the lifespan extending effect of a low calorie diet. Sirtuin activation by the polyphenol resveratrol can mimic such lifespan extending effects and alleviate metabolic diseases. The mechanism of Sirtuin stimulation is unknown, hindering the development of improved activators. Here we show that resveratrol inhibits human Sirt3 and stimulates Sirt5, in addition to Sirt1, against fluorophore-labeled peptide substrates but also against peptides and proteins lacking the non-physiological fluorophore modification. We further present crystal structures of Sirt3 and Sirt5 in complex with fluorogenic substrate peptide and modulator. The compound acts as a top cover, closing the Sirtuin's polypeptide binding pocket and influencing details of peptide binding by directly interacting with this substrate. Our results provide a mechanism for the direct activation of Sirtuins by small molecules and suggest that activators have to be tailored to a specific Sirtuin/substrate pair. </w:t>
      </w:r>
      <w:r w:rsidRPr="00B461B4">
        <w:rPr>
          <w:rFonts w:ascii="Verdana" w:eastAsia="Times New Roman" w:hAnsi="Verdana" w:cs="Times New Roman"/>
          <w:vanish/>
          <w:color w:val="222222"/>
          <w:sz w:val="18"/>
          <w:szCs w:val="18"/>
        </w:rPr>
        <w:br/>
      </w:r>
      <w:r w:rsidRPr="00B461B4">
        <w:rPr>
          <w:rFonts w:ascii="Verdana" w:eastAsia="Times New Roman" w:hAnsi="Verdana" w:cs="Times New Roman"/>
          <w:vanish/>
          <w:color w:val="222222"/>
          <w:sz w:val="18"/>
          <w:szCs w:val="18"/>
        </w:rPr>
        <w:br/>
      </w:r>
      <w:r w:rsidRPr="00B461B4">
        <w:rPr>
          <w:rFonts w:ascii="Verdana" w:eastAsia="Times New Roman" w:hAnsi="Verdana" w:cs="Times New Roman"/>
          <w:b/>
          <w:bCs/>
          <w:vanish/>
          <w:color w:val="222222"/>
          <w:sz w:val="18"/>
          <w:szCs w:val="18"/>
        </w:rPr>
        <w:t>Citation Authors:</w:t>
      </w:r>
      <w:r w:rsidRPr="00B461B4">
        <w:rPr>
          <w:rFonts w:ascii="Verdana" w:eastAsia="Times New Roman" w:hAnsi="Verdana" w:cs="Times New Roman"/>
          <w:vanish/>
          <w:color w:val="222222"/>
          <w:sz w:val="18"/>
          <w:szCs w:val="18"/>
        </w:rPr>
        <w:br/>
      </w:r>
      <w:r w:rsidRPr="00B461B4">
        <w:rPr>
          <w:rFonts w:ascii="Verdana" w:eastAsia="Times New Roman" w:hAnsi="Verdana" w:cs="Times New Roman"/>
          <w:vanish/>
          <w:color w:val="222222"/>
          <w:sz w:val="14"/>
        </w:rPr>
        <w:t>Gertz, M., Nguyen, G.T., Fischer, F., Suenkel, B., Schlicker, C., Franzel, B., Tomaschewski, J., Aladini, F., Becker, C., Wolters, D., Steegborn, C.</w:t>
      </w:r>
    </w:p>
    <w:p w:rsidR="00BF1E90" w:rsidRPr="00BF1E90" w:rsidRDefault="00BF1E90" w:rsidP="001C006F">
      <w:pPr>
        <w:autoSpaceDE w:val="0"/>
        <w:autoSpaceDN w:val="0"/>
        <w:adjustRightInd w:val="0"/>
        <w:spacing w:after="0" w:line="240" w:lineRule="auto"/>
        <w:ind w:left="270" w:hanging="270"/>
        <w:rPr>
          <w:rStyle w:val="sejournal"/>
          <w:rFonts w:ascii="Times New Roman" w:hAnsi="Times New Roman" w:cs="Times New Roman"/>
          <w:color w:val="222222"/>
          <w:sz w:val="20"/>
          <w:szCs w:val="20"/>
        </w:rPr>
      </w:pPr>
      <w:r w:rsidRPr="00BF1E90">
        <w:rPr>
          <w:rFonts w:ascii="Times New Roman" w:hAnsi="Times New Roman" w:cs="Times New Roman"/>
          <w:sz w:val="20"/>
          <w:szCs w:val="20"/>
        </w:rPr>
        <w:t xml:space="preserve">Nguyen, GTT., Gertz, M., Weyand, M., Steegborn, C. </w:t>
      </w:r>
      <w:r>
        <w:rPr>
          <w:rFonts w:ascii="Times New Roman" w:hAnsi="Times New Roman" w:cs="Times New Roman"/>
          <w:sz w:val="20"/>
          <w:szCs w:val="20"/>
        </w:rPr>
        <w:t xml:space="preserve">(2013) </w:t>
      </w:r>
      <w:r w:rsidRPr="00BF1E90">
        <w:rPr>
          <w:rFonts w:ascii="Times New Roman" w:hAnsi="Times New Roman" w:cs="Times New Roman"/>
          <w:bCs/>
          <w:color w:val="222222"/>
          <w:sz w:val="20"/>
          <w:szCs w:val="20"/>
        </w:rPr>
        <w:t>Crystal Structures of Sirt3 Complexes with 4'-Bromo-Resveratrol Reveal Binding Sites and Inhibition Mechanism.</w:t>
      </w:r>
      <w:r w:rsidRPr="00BF1E90">
        <w:rPr>
          <w:rFonts w:ascii="Times New Roman" w:hAnsi="Times New Roman" w:cs="Times New Roman"/>
          <w:color w:val="222222"/>
          <w:sz w:val="20"/>
          <w:szCs w:val="20"/>
        </w:rPr>
        <w:t xml:space="preserve"> </w:t>
      </w:r>
      <w:r w:rsidRPr="00BF1E90">
        <w:rPr>
          <w:rStyle w:val="sejournal"/>
          <w:rFonts w:ascii="Times New Roman" w:hAnsi="Times New Roman" w:cs="Times New Roman"/>
          <w:i/>
          <w:color w:val="222222"/>
          <w:sz w:val="20"/>
          <w:szCs w:val="20"/>
        </w:rPr>
        <w:t>Chem.Biol.</w:t>
      </w:r>
      <w:r>
        <w:rPr>
          <w:rStyle w:val="sejournal"/>
          <w:rFonts w:ascii="Times New Roman" w:hAnsi="Times New Roman" w:cs="Times New Roman"/>
          <w:color w:val="222222"/>
          <w:sz w:val="20"/>
          <w:szCs w:val="20"/>
        </w:rPr>
        <w:t xml:space="preserve"> </w:t>
      </w:r>
      <w:r w:rsidRPr="00BF1E90">
        <w:rPr>
          <w:rStyle w:val="sejournal"/>
          <w:rFonts w:ascii="Times New Roman" w:hAnsi="Times New Roman" w:cs="Times New Roman"/>
          <w:bCs/>
          <w:color w:val="222222"/>
          <w:sz w:val="20"/>
          <w:szCs w:val="20"/>
        </w:rPr>
        <w:t xml:space="preserve">20: </w:t>
      </w:r>
      <w:r w:rsidRPr="00BF1E90">
        <w:rPr>
          <w:rStyle w:val="sejournal"/>
          <w:rFonts w:ascii="Times New Roman" w:hAnsi="Times New Roman" w:cs="Times New Roman"/>
          <w:color w:val="222222"/>
          <w:sz w:val="20"/>
          <w:szCs w:val="20"/>
        </w:rPr>
        <w:t>1375</w:t>
      </w:r>
    </w:p>
    <w:p w:rsidR="00B40048" w:rsidRDefault="00B40048" w:rsidP="001C006F">
      <w:pPr>
        <w:autoSpaceDE w:val="0"/>
        <w:autoSpaceDN w:val="0"/>
        <w:adjustRightInd w:val="0"/>
        <w:spacing w:after="0" w:line="240" w:lineRule="auto"/>
        <w:ind w:left="270" w:hanging="270"/>
        <w:rPr>
          <w:rFonts w:ascii="Times New Roman" w:hAnsi="Times New Roman" w:cs="Times New Roman"/>
          <w:sz w:val="20"/>
          <w:szCs w:val="20"/>
        </w:rPr>
      </w:pPr>
      <w:r>
        <w:rPr>
          <w:rFonts w:ascii="Times New Roman" w:hAnsi="Times New Roman" w:cs="Times New Roman"/>
          <w:sz w:val="20"/>
          <w:szCs w:val="20"/>
        </w:rPr>
        <w:t>Nguyen, GTT, Schaefer, S., Gertz, M, Weyand, M, Steegborn, C. (20</w:t>
      </w:r>
      <w:r w:rsidRPr="00B40048">
        <w:rPr>
          <w:rFonts w:ascii="Times New Roman" w:hAnsi="Times New Roman" w:cs="Times New Roman"/>
          <w:sz w:val="20"/>
          <w:szCs w:val="20"/>
        </w:rPr>
        <w:t xml:space="preserve">13) </w:t>
      </w:r>
      <w:r w:rsidRPr="00B40048">
        <w:rPr>
          <w:rFonts w:ascii="Times New Roman" w:hAnsi="Times New Roman" w:cs="Times New Roman"/>
          <w:bCs/>
          <w:color w:val="222222"/>
          <w:sz w:val="20"/>
          <w:szCs w:val="20"/>
        </w:rPr>
        <w:t>Structures of Human Sirtuin 3 Complexes with Adp-Ribose and with Carba-Nad+ and Srt1720: Binding Details and Inhibition Mechanism</w:t>
      </w:r>
      <w:r>
        <w:rPr>
          <w:rFonts w:ascii="Times New Roman" w:hAnsi="Times New Roman" w:cs="Times New Roman"/>
          <w:bCs/>
          <w:color w:val="222222"/>
          <w:sz w:val="20"/>
          <w:szCs w:val="20"/>
        </w:rPr>
        <w:t xml:space="preserve">. </w:t>
      </w:r>
      <w:r w:rsidRPr="00B40048">
        <w:rPr>
          <w:rStyle w:val="sejournal"/>
          <w:rFonts w:ascii="Times New Roman" w:hAnsi="Times New Roman" w:cs="Times New Roman"/>
          <w:color w:val="222222"/>
          <w:sz w:val="20"/>
          <w:szCs w:val="20"/>
        </w:rPr>
        <w:t>Acta Crystallogr.,Sect.D</w:t>
      </w:r>
      <w:r w:rsidRPr="00B40048">
        <w:rPr>
          <w:rStyle w:val="sejournal"/>
          <w:rFonts w:ascii="Times New Roman" w:hAnsi="Times New Roman" w:cs="Times New Roman"/>
          <w:bCs/>
          <w:color w:val="222222"/>
          <w:sz w:val="20"/>
          <w:szCs w:val="20"/>
        </w:rPr>
        <w:t xml:space="preserve">69: </w:t>
      </w:r>
      <w:r w:rsidRPr="00B40048">
        <w:rPr>
          <w:rStyle w:val="sejournal"/>
          <w:rFonts w:ascii="Times New Roman" w:hAnsi="Times New Roman" w:cs="Times New Roman"/>
          <w:color w:val="222222"/>
          <w:sz w:val="20"/>
          <w:szCs w:val="20"/>
        </w:rPr>
        <w:t>1423.</w:t>
      </w:r>
    </w:p>
    <w:p w:rsidR="001C006F" w:rsidRPr="001C006F" w:rsidRDefault="001C006F" w:rsidP="001C006F">
      <w:pPr>
        <w:autoSpaceDE w:val="0"/>
        <w:autoSpaceDN w:val="0"/>
        <w:adjustRightInd w:val="0"/>
        <w:spacing w:after="0" w:line="240" w:lineRule="auto"/>
        <w:ind w:left="270" w:hanging="270"/>
        <w:rPr>
          <w:rFonts w:ascii="Times New Roman" w:hAnsi="Times New Roman" w:cs="Times New Roman"/>
          <w:sz w:val="20"/>
          <w:szCs w:val="20"/>
        </w:rPr>
      </w:pPr>
      <w:r w:rsidRPr="001C006F">
        <w:rPr>
          <w:rFonts w:ascii="Times New Roman" w:hAnsi="Times New Roman" w:cs="Times New Roman"/>
          <w:sz w:val="20"/>
          <w:szCs w:val="20"/>
        </w:rPr>
        <w:t xml:space="preserve">Pan, P. W., Feldman, J. L., Devries, M. K., Dong, A., Edwards, A. M., and Denu, J. M. (2011) Structure and biochemical functions of SIRT6. </w:t>
      </w:r>
      <w:r w:rsidRPr="001C006F">
        <w:rPr>
          <w:rFonts w:ascii="Times New Roman" w:hAnsi="Times New Roman" w:cs="Times New Roman"/>
          <w:i/>
          <w:iCs/>
          <w:sz w:val="20"/>
          <w:szCs w:val="20"/>
        </w:rPr>
        <w:t xml:space="preserve">J. Biol. Chem. </w:t>
      </w:r>
      <w:r w:rsidRPr="001C006F">
        <w:rPr>
          <w:rFonts w:ascii="Times New Roman" w:hAnsi="Times New Roman" w:cs="Times New Roman"/>
          <w:sz w:val="20"/>
          <w:szCs w:val="20"/>
        </w:rPr>
        <w:t>286, 14575–14587</w:t>
      </w:r>
    </w:p>
    <w:p w:rsidR="00A46770" w:rsidRPr="001C006F" w:rsidRDefault="00A46770" w:rsidP="001C006F">
      <w:pPr>
        <w:autoSpaceDE w:val="0"/>
        <w:autoSpaceDN w:val="0"/>
        <w:adjustRightInd w:val="0"/>
        <w:spacing w:after="0" w:line="240" w:lineRule="auto"/>
        <w:ind w:left="270" w:hanging="270"/>
        <w:rPr>
          <w:rFonts w:ascii="Times New Roman" w:hAnsi="Times New Roman" w:cs="Times New Roman"/>
          <w:sz w:val="20"/>
          <w:szCs w:val="20"/>
        </w:rPr>
      </w:pPr>
      <w:r w:rsidRPr="001C006F">
        <w:rPr>
          <w:rFonts w:ascii="Times New Roman" w:hAnsi="Times New Roman" w:cs="Times New Roman"/>
          <w:sz w:val="20"/>
          <w:szCs w:val="20"/>
        </w:rPr>
        <w:t>Sanders, B. D., Zhao, K., Slama, J. T., and Marmorstein, R. (2007) Structural basis for nicotinamide inhibition and base exchange in Sir2 enzymes.</w:t>
      </w:r>
      <w:r w:rsidR="001C006F" w:rsidRPr="001C006F">
        <w:rPr>
          <w:rFonts w:ascii="Times New Roman" w:hAnsi="Times New Roman" w:cs="Times New Roman"/>
          <w:sz w:val="20"/>
          <w:szCs w:val="20"/>
        </w:rPr>
        <w:t xml:space="preserve"> </w:t>
      </w:r>
      <w:r w:rsidRPr="001C006F">
        <w:rPr>
          <w:rFonts w:ascii="Times New Roman" w:hAnsi="Times New Roman" w:cs="Times New Roman"/>
          <w:i/>
          <w:iCs/>
          <w:sz w:val="20"/>
          <w:szCs w:val="20"/>
        </w:rPr>
        <w:t xml:space="preserve">Mol. Cell </w:t>
      </w:r>
      <w:r w:rsidRPr="001C006F">
        <w:rPr>
          <w:rFonts w:ascii="Times New Roman" w:hAnsi="Times New Roman" w:cs="Times New Roman"/>
          <w:sz w:val="20"/>
          <w:szCs w:val="20"/>
        </w:rPr>
        <w:t>25, 463–472</w:t>
      </w:r>
    </w:p>
    <w:p w:rsidR="00A46770" w:rsidRPr="001C006F" w:rsidRDefault="00A46770" w:rsidP="001C006F">
      <w:pPr>
        <w:autoSpaceDE w:val="0"/>
        <w:autoSpaceDN w:val="0"/>
        <w:adjustRightInd w:val="0"/>
        <w:spacing w:after="0" w:line="240" w:lineRule="auto"/>
        <w:ind w:left="270" w:hanging="270"/>
        <w:rPr>
          <w:rFonts w:ascii="Times New Roman" w:hAnsi="Times New Roman" w:cs="Times New Roman"/>
          <w:sz w:val="20"/>
          <w:szCs w:val="20"/>
        </w:rPr>
      </w:pPr>
      <w:r w:rsidRPr="001C006F">
        <w:rPr>
          <w:rFonts w:ascii="Times New Roman" w:hAnsi="Times New Roman" w:cs="Times New Roman"/>
          <w:sz w:val="20"/>
          <w:szCs w:val="20"/>
        </w:rPr>
        <w:t xml:space="preserve">Schuetz, A., Min, J., Antoshenko, T., Wang, C. L., Allali-Hassani, A., Dong, A., Loppnau, P., Vedadi, M., Bochkarev, A., Sternglanz, R., and Plotnikov, A. N. (2007) Structural basis of inhibition of the humanNAD_-dependent deacetylase SIRT5 by suramin. </w:t>
      </w:r>
      <w:r w:rsidRPr="001C006F">
        <w:rPr>
          <w:rFonts w:ascii="Times New Roman" w:hAnsi="Times New Roman" w:cs="Times New Roman"/>
          <w:i/>
          <w:iCs/>
          <w:sz w:val="20"/>
          <w:szCs w:val="20"/>
        </w:rPr>
        <w:t xml:space="preserve">Structure </w:t>
      </w:r>
      <w:r w:rsidRPr="001C006F">
        <w:rPr>
          <w:rFonts w:ascii="Times New Roman" w:hAnsi="Times New Roman" w:cs="Times New Roman"/>
          <w:sz w:val="20"/>
          <w:szCs w:val="20"/>
        </w:rPr>
        <w:t>15, 377–389</w:t>
      </w:r>
    </w:p>
    <w:p w:rsidR="004801F4" w:rsidRPr="001C006F" w:rsidRDefault="004801F4" w:rsidP="001C006F">
      <w:pPr>
        <w:autoSpaceDE w:val="0"/>
        <w:autoSpaceDN w:val="0"/>
        <w:adjustRightInd w:val="0"/>
        <w:spacing w:after="0" w:line="240" w:lineRule="auto"/>
        <w:ind w:left="270" w:hanging="270"/>
        <w:rPr>
          <w:rFonts w:ascii="Times New Roman" w:hAnsi="Times New Roman" w:cs="Times New Roman"/>
          <w:sz w:val="20"/>
          <w:szCs w:val="20"/>
        </w:rPr>
      </w:pPr>
      <w:r w:rsidRPr="001C006F">
        <w:rPr>
          <w:rFonts w:ascii="Times New Roman" w:hAnsi="Times New Roman" w:cs="Times New Roman"/>
          <w:sz w:val="20"/>
          <w:szCs w:val="20"/>
        </w:rPr>
        <w:t>Zhao, K., Chai, X., and Marmorstein, R. (2004) Structure and substrate</w:t>
      </w:r>
      <w:r w:rsidR="00A46770" w:rsidRPr="001C006F">
        <w:rPr>
          <w:rFonts w:ascii="Times New Roman" w:hAnsi="Times New Roman" w:cs="Times New Roman"/>
          <w:sz w:val="20"/>
          <w:szCs w:val="20"/>
        </w:rPr>
        <w:t xml:space="preserve"> </w:t>
      </w:r>
      <w:r w:rsidRPr="001C006F">
        <w:rPr>
          <w:rFonts w:ascii="Times New Roman" w:hAnsi="Times New Roman" w:cs="Times New Roman"/>
          <w:sz w:val="20"/>
          <w:szCs w:val="20"/>
        </w:rPr>
        <w:t>binding properties of CobB, a Sir2 homolog protein deacetylase from</w:t>
      </w:r>
      <w:r w:rsidR="001C006F" w:rsidRPr="001C006F">
        <w:rPr>
          <w:rFonts w:ascii="Times New Roman" w:hAnsi="Times New Roman" w:cs="Times New Roman"/>
          <w:sz w:val="20"/>
          <w:szCs w:val="20"/>
        </w:rPr>
        <w:t xml:space="preserve"> </w:t>
      </w:r>
      <w:r w:rsidRPr="001C006F">
        <w:rPr>
          <w:rFonts w:ascii="Times New Roman" w:hAnsi="Times New Roman" w:cs="Times New Roman"/>
          <w:sz w:val="20"/>
          <w:szCs w:val="20"/>
        </w:rPr>
        <w:t xml:space="preserve">Escherichia coli. </w:t>
      </w:r>
      <w:r w:rsidRPr="001C006F">
        <w:rPr>
          <w:rFonts w:ascii="Times New Roman" w:hAnsi="Times New Roman" w:cs="Times New Roman"/>
          <w:i/>
          <w:iCs/>
          <w:sz w:val="20"/>
          <w:szCs w:val="20"/>
        </w:rPr>
        <w:t xml:space="preserve">J. Mol. Biol. </w:t>
      </w:r>
      <w:r w:rsidRPr="001C006F">
        <w:rPr>
          <w:rFonts w:ascii="Times New Roman" w:hAnsi="Times New Roman" w:cs="Times New Roman"/>
          <w:sz w:val="20"/>
          <w:szCs w:val="20"/>
        </w:rPr>
        <w:t>337, 731–741</w:t>
      </w:r>
    </w:p>
    <w:p w:rsidR="004801F4" w:rsidRPr="001C006F" w:rsidRDefault="004801F4" w:rsidP="001C006F">
      <w:pPr>
        <w:autoSpaceDE w:val="0"/>
        <w:autoSpaceDN w:val="0"/>
        <w:adjustRightInd w:val="0"/>
        <w:spacing w:after="0" w:line="240" w:lineRule="auto"/>
        <w:ind w:left="270" w:hanging="270"/>
        <w:rPr>
          <w:rFonts w:ascii="Times New Roman" w:hAnsi="Times New Roman" w:cs="Times New Roman"/>
          <w:sz w:val="20"/>
          <w:szCs w:val="20"/>
        </w:rPr>
      </w:pPr>
      <w:r w:rsidRPr="001C006F">
        <w:rPr>
          <w:rFonts w:ascii="Times New Roman" w:hAnsi="Times New Roman" w:cs="Times New Roman"/>
          <w:sz w:val="20"/>
          <w:szCs w:val="20"/>
        </w:rPr>
        <w:t>Zhao, K., Chai, X., Clements, A., and Marmorstein, R. (2003) Structure</w:t>
      </w:r>
      <w:r w:rsidR="00A46770" w:rsidRPr="001C006F">
        <w:rPr>
          <w:rFonts w:ascii="Times New Roman" w:hAnsi="Times New Roman" w:cs="Times New Roman"/>
          <w:sz w:val="20"/>
          <w:szCs w:val="20"/>
        </w:rPr>
        <w:t xml:space="preserve"> </w:t>
      </w:r>
      <w:r w:rsidRPr="001C006F">
        <w:rPr>
          <w:rFonts w:ascii="Times New Roman" w:hAnsi="Times New Roman" w:cs="Times New Roman"/>
          <w:sz w:val="20"/>
          <w:szCs w:val="20"/>
        </w:rPr>
        <w:t xml:space="preserve">and autoregulation of the yeast Hst2 homolog of Sir2. </w:t>
      </w:r>
      <w:r w:rsidRPr="001C006F">
        <w:rPr>
          <w:rFonts w:ascii="Times New Roman" w:hAnsi="Times New Roman" w:cs="Times New Roman"/>
          <w:i/>
          <w:iCs/>
          <w:sz w:val="20"/>
          <w:szCs w:val="20"/>
        </w:rPr>
        <w:t xml:space="preserve">Nat. Struct. Biol. </w:t>
      </w:r>
      <w:r w:rsidRPr="001C006F">
        <w:rPr>
          <w:rFonts w:ascii="Times New Roman" w:hAnsi="Times New Roman" w:cs="Times New Roman"/>
          <w:sz w:val="20"/>
          <w:szCs w:val="20"/>
        </w:rPr>
        <w:t>10,</w:t>
      </w:r>
      <w:r w:rsidR="001C006F" w:rsidRPr="001C006F">
        <w:rPr>
          <w:rFonts w:ascii="Times New Roman" w:hAnsi="Times New Roman" w:cs="Times New Roman"/>
          <w:sz w:val="20"/>
          <w:szCs w:val="20"/>
        </w:rPr>
        <w:t xml:space="preserve"> </w:t>
      </w:r>
      <w:r w:rsidRPr="001C006F">
        <w:rPr>
          <w:rFonts w:ascii="Times New Roman" w:hAnsi="Times New Roman" w:cs="Times New Roman"/>
          <w:sz w:val="20"/>
          <w:szCs w:val="20"/>
        </w:rPr>
        <w:t>864–871</w:t>
      </w:r>
    </w:p>
    <w:p w:rsidR="004801F4" w:rsidRPr="001C006F" w:rsidRDefault="004801F4" w:rsidP="001C006F">
      <w:pPr>
        <w:autoSpaceDE w:val="0"/>
        <w:autoSpaceDN w:val="0"/>
        <w:adjustRightInd w:val="0"/>
        <w:spacing w:after="0" w:line="240" w:lineRule="auto"/>
        <w:ind w:left="270" w:hanging="270"/>
        <w:rPr>
          <w:rFonts w:ascii="Times New Roman" w:hAnsi="Times New Roman" w:cs="Times New Roman"/>
          <w:sz w:val="20"/>
          <w:szCs w:val="20"/>
        </w:rPr>
      </w:pPr>
      <w:r w:rsidRPr="001C006F">
        <w:rPr>
          <w:rFonts w:ascii="Times New Roman" w:hAnsi="Times New Roman" w:cs="Times New Roman"/>
          <w:sz w:val="20"/>
          <w:szCs w:val="20"/>
        </w:rPr>
        <w:t>Zhao, K., Chai, X., and Marmorstein, R. (2003) Structure of the yeast Hst2</w:t>
      </w:r>
      <w:r w:rsidR="00A46770" w:rsidRPr="001C006F">
        <w:rPr>
          <w:rFonts w:ascii="Times New Roman" w:hAnsi="Times New Roman" w:cs="Times New Roman"/>
          <w:sz w:val="20"/>
          <w:szCs w:val="20"/>
        </w:rPr>
        <w:t xml:space="preserve"> </w:t>
      </w:r>
      <w:r w:rsidRPr="001C006F">
        <w:rPr>
          <w:rFonts w:ascii="Times New Roman" w:hAnsi="Times New Roman" w:cs="Times New Roman"/>
          <w:sz w:val="20"/>
          <w:szCs w:val="20"/>
        </w:rPr>
        <w:t>protein deacetylase in ternary complex with 2_-</w:t>
      </w:r>
      <w:r w:rsidRPr="001C006F">
        <w:rPr>
          <w:rFonts w:ascii="Times New Roman" w:hAnsi="Times New Roman" w:cs="Times New Roman"/>
          <w:i/>
          <w:iCs/>
          <w:sz w:val="20"/>
          <w:szCs w:val="20"/>
        </w:rPr>
        <w:t>O</w:t>
      </w:r>
      <w:r w:rsidRPr="001C006F">
        <w:rPr>
          <w:rFonts w:ascii="Times New Roman" w:hAnsi="Times New Roman" w:cs="Times New Roman"/>
          <w:sz w:val="20"/>
          <w:szCs w:val="20"/>
        </w:rPr>
        <w:t>-acetyl-ADP-ribose and</w:t>
      </w:r>
      <w:r w:rsidR="001C006F" w:rsidRPr="001C006F">
        <w:rPr>
          <w:rFonts w:ascii="Times New Roman" w:hAnsi="Times New Roman" w:cs="Times New Roman"/>
          <w:sz w:val="20"/>
          <w:szCs w:val="20"/>
        </w:rPr>
        <w:t xml:space="preserve"> </w:t>
      </w:r>
      <w:r w:rsidRPr="001C006F">
        <w:rPr>
          <w:rFonts w:ascii="Times New Roman" w:hAnsi="Times New Roman" w:cs="Times New Roman"/>
          <w:sz w:val="20"/>
          <w:szCs w:val="20"/>
        </w:rPr>
        <w:t xml:space="preserve">histone peptide. </w:t>
      </w:r>
      <w:r w:rsidRPr="001C006F">
        <w:rPr>
          <w:rFonts w:ascii="Times New Roman" w:hAnsi="Times New Roman" w:cs="Times New Roman"/>
          <w:i/>
          <w:iCs/>
          <w:sz w:val="20"/>
          <w:szCs w:val="20"/>
        </w:rPr>
        <w:t xml:space="preserve">Structure </w:t>
      </w:r>
      <w:r w:rsidRPr="001C006F">
        <w:rPr>
          <w:rFonts w:ascii="Times New Roman" w:hAnsi="Times New Roman" w:cs="Times New Roman"/>
          <w:sz w:val="20"/>
          <w:szCs w:val="20"/>
        </w:rPr>
        <w:t>11, 1403–1411</w:t>
      </w:r>
    </w:p>
    <w:p w:rsidR="004801F4" w:rsidRPr="001C006F" w:rsidRDefault="004801F4" w:rsidP="001C006F">
      <w:pPr>
        <w:autoSpaceDE w:val="0"/>
        <w:autoSpaceDN w:val="0"/>
        <w:adjustRightInd w:val="0"/>
        <w:spacing w:after="0" w:line="240" w:lineRule="auto"/>
        <w:ind w:left="270" w:hanging="270"/>
        <w:rPr>
          <w:rFonts w:ascii="Times New Roman" w:hAnsi="Times New Roman" w:cs="Times New Roman"/>
          <w:sz w:val="20"/>
          <w:szCs w:val="20"/>
        </w:rPr>
      </w:pPr>
      <w:r w:rsidRPr="001C006F">
        <w:rPr>
          <w:rFonts w:ascii="Times New Roman" w:hAnsi="Times New Roman" w:cs="Times New Roman"/>
          <w:sz w:val="20"/>
          <w:szCs w:val="20"/>
        </w:rPr>
        <w:t>Zhao, K., Harshaw, R., Chai, X., and Marmorstein, R. (2004) Structural</w:t>
      </w:r>
      <w:r w:rsidR="00A46770" w:rsidRPr="001C006F">
        <w:rPr>
          <w:rFonts w:ascii="Times New Roman" w:hAnsi="Times New Roman" w:cs="Times New Roman"/>
          <w:sz w:val="20"/>
          <w:szCs w:val="20"/>
        </w:rPr>
        <w:t xml:space="preserve"> </w:t>
      </w:r>
      <w:r w:rsidRPr="001C006F">
        <w:rPr>
          <w:rFonts w:ascii="Times New Roman" w:hAnsi="Times New Roman" w:cs="Times New Roman"/>
          <w:sz w:val="20"/>
          <w:szCs w:val="20"/>
        </w:rPr>
        <w:t xml:space="preserve">basis for nicotinamide cleavage and ADP-ribose transfer by NAD_-de- pendent Sir2 histone/protein deacetylases. </w:t>
      </w:r>
      <w:r w:rsidRPr="001C006F">
        <w:rPr>
          <w:rFonts w:ascii="Times New Roman" w:hAnsi="Times New Roman" w:cs="Times New Roman"/>
          <w:i/>
          <w:iCs/>
          <w:sz w:val="20"/>
          <w:szCs w:val="20"/>
        </w:rPr>
        <w:t>Proc. Natl. Acad. Sci. U.S.A.</w:t>
      </w:r>
      <w:r w:rsidR="00A46770" w:rsidRPr="001C006F">
        <w:rPr>
          <w:rFonts w:ascii="Times New Roman" w:hAnsi="Times New Roman" w:cs="Times New Roman"/>
          <w:i/>
          <w:iCs/>
          <w:sz w:val="20"/>
          <w:szCs w:val="20"/>
        </w:rPr>
        <w:t xml:space="preserve"> </w:t>
      </w:r>
      <w:r w:rsidRPr="001C006F">
        <w:rPr>
          <w:rFonts w:ascii="Times New Roman" w:hAnsi="Times New Roman" w:cs="Times New Roman"/>
          <w:sz w:val="20"/>
          <w:szCs w:val="20"/>
        </w:rPr>
        <w:t>101, 8563–8568</w:t>
      </w:r>
    </w:p>
    <w:p w:rsidR="00A46770" w:rsidRPr="001C006F" w:rsidRDefault="00A46770" w:rsidP="004801F4">
      <w:pPr>
        <w:autoSpaceDE w:val="0"/>
        <w:autoSpaceDN w:val="0"/>
        <w:adjustRightInd w:val="0"/>
        <w:spacing w:after="0" w:line="240" w:lineRule="auto"/>
        <w:rPr>
          <w:rFonts w:ascii="Times New Roman" w:hAnsi="Times New Roman" w:cs="Times New Roman"/>
          <w:sz w:val="20"/>
          <w:szCs w:val="20"/>
        </w:rPr>
      </w:pPr>
    </w:p>
    <w:p w:rsidR="00A46770" w:rsidRDefault="00A46770" w:rsidP="004801F4">
      <w:pPr>
        <w:autoSpaceDE w:val="0"/>
        <w:autoSpaceDN w:val="0"/>
        <w:adjustRightInd w:val="0"/>
        <w:spacing w:after="0" w:line="240" w:lineRule="auto"/>
        <w:rPr>
          <w:rFonts w:ascii="WarnockPro-Light" w:hAnsi="WarnockPro-Light" w:cs="WarnockPro-Light"/>
          <w:sz w:val="16"/>
          <w:szCs w:val="16"/>
        </w:rPr>
      </w:pPr>
    </w:p>
    <w:sectPr w:rsidR="00A46770" w:rsidSect="00795BCE">
      <w:footerReference w:type="default" r:id="rId6"/>
      <w:pgSz w:w="12240" w:h="15840"/>
      <w:pgMar w:top="540" w:right="994" w:bottom="45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49C" w:rsidRDefault="0008649C" w:rsidP="006505C2">
      <w:pPr>
        <w:spacing w:after="0" w:line="240" w:lineRule="auto"/>
      </w:pPr>
      <w:r>
        <w:separator/>
      </w:r>
    </w:p>
  </w:endnote>
  <w:endnote w:type="continuationSeparator" w:id="1">
    <w:p w:rsidR="0008649C" w:rsidRDefault="0008649C" w:rsidP="00650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arnockPro-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943555"/>
      <w:docPartObj>
        <w:docPartGallery w:val="Page Numbers (Bottom of Page)"/>
        <w:docPartUnique/>
      </w:docPartObj>
    </w:sdtPr>
    <w:sdtContent>
      <w:p w:rsidR="00741F2E" w:rsidRDefault="00741F2E">
        <w:pPr>
          <w:pStyle w:val="Footer"/>
          <w:jc w:val="center"/>
        </w:pPr>
        <w:fldSimple w:instr=" PAGE   \* MERGEFORMAT ">
          <w:r w:rsidR="000E139E">
            <w:rPr>
              <w:noProof/>
            </w:rPr>
            <w:t>1</w:t>
          </w:r>
        </w:fldSimple>
      </w:p>
    </w:sdtContent>
  </w:sdt>
  <w:p w:rsidR="00741F2E" w:rsidRDefault="00741F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49C" w:rsidRDefault="0008649C" w:rsidP="006505C2">
      <w:pPr>
        <w:spacing w:after="0" w:line="240" w:lineRule="auto"/>
      </w:pPr>
      <w:r>
        <w:separator/>
      </w:r>
    </w:p>
  </w:footnote>
  <w:footnote w:type="continuationSeparator" w:id="1">
    <w:p w:rsidR="0008649C" w:rsidRDefault="0008649C" w:rsidP="006505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E1568"/>
    <w:rsid w:val="000744D6"/>
    <w:rsid w:val="0008649C"/>
    <w:rsid w:val="000C3D23"/>
    <w:rsid w:val="000E139E"/>
    <w:rsid w:val="0013429C"/>
    <w:rsid w:val="001C006F"/>
    <w:rsid w:val="00236294"/>
    <w:rsid w:val="002C157C"/>
    <w:rsid w:val="002E5A42"/>
    <w:rsid w:val="00310115"/>
    <w:rsid w:val="003B56AD"/>
    <w:rsid w:val="00454791"/>
    <w:rsid w:val="004801F4"/>
    <w:rsid w:val="00494013"/>
    <w:rsid w:val="004B5679"/>
    <w:rsid w:val="006505C2"/>
    <w:rsid w:val="006A60DC"/>
    <w:rsid w:val="00741F2E"/>
    <w:rsid w:val="007769A6"/>
    <w:rsid w:val="00795BCE"/>
    <w:rsid w:val="007C2C10"/>
    <w:rsid w:val="00844F16"/>
    <w:rsid w:val="008A0FCE"/>
    <w:rsid w:val="00905FB0"/>
    <w:rsid w:val="009445CC"/>
    <w:rsid w:val="009C298A"/>
    <w:rsid w:val="00A176FE"/>
    <w:rsid w:val="00A33F44"/>
    <w:rsid w:val="00A46770"/>
    <w:rsid w:val="00A51663"/>
    <w:rsid w:val="00B40048"/>
    <w:rsid w:val="00B461B4"/>
    <w:rsid w:val="00BA5EAD"/>
    <w:rsid w:val="00BF1E90"/>
    <w:rsid w:val="00CF34CF"/>
    <w:rsid w:val="00D64FC3"/>
    <w:rsid w:val="00DC6303"/>
    <w:rsid w:val="00E737FC"/>
    <w:rsid w:val="00EE1568"/>
    <w:rsid w:val="00EE7896"/>
    <w:rsid w:val="00F03BE3"/>
    <w:rsid w:val="00FD61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8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15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A0FCE"/>
    <w:pPr>
      <w:spacing w:after="0" w:line="240" w:lineRule="auto"/>
    </w:pPr>
  </w:style>
  <w:style w:type="paragraph" w:styleId="BalloonText">
    <w:name w:val="Balloon Text"/>
    <w:basedOn w:val="Normal"/>
    <w:link w:val="BalloonTextChar"/>
    <w:uiPriority w:val="99"/>
    <w:semiHidden/>
    <w:unhideWhenUsed/>
    <w:rsid w:val="00A51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663"/>
    <w:rPr>
      <w:rFonts w:ascii="Tahoma" w:hAnsi="Tahoma" w:cs="Tahoma"/>
      <w:sz w:val="16"/>
      <w:szCs w:val="16"/>
    </w:rPr>
  </w:style>
  <w:style w:type="paragraph" w:styleId="Header">
    <w:name w:val="header"/>
    <w:basedOn w:val="Normal"/>
    <w:link w:val="HeaderChar"/>
    <w:uiPriority w:val="99"/>
    <w:semiHidden/>
    <w:unhideWhenUsed/>
    <w:rsid w:val="006505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05C2"/>
  </w:style>
  <w:style w:type="paragraph" w:styleId="Footer">
    <w:name w:val="footer"/>
    <w:basedOn w:val="Normal"/>
    <w:link w:val="FooterChar"/>
    <w:uiPriority w:val="99"/>
    <w:unhideWhenUsed/>
    <w:rsid w:val="00650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5C2"/>
  </w:style>
  <w:style w:type="character" w:customStyle="1" w:styleId="sejournal">
    <w:name w:val="se_journal"/>
    <w:basedOn w:val="DefaultParagraphFont"/>
    <w:rsid w:val="00BF1E90"/>
  </w:style>
  <w:style w:type="character" w:styleId="Hyperlink">
    <w:name w:val="Hyperlink"/>
    <w:basedOn w:val="DefaultParagraphFont"/>
    <w:uiPriority w:val="99"/>
    <w:semiHidden/>
    <w:unhideWhenUsed/>
    <w:rsid w:val="00741F2E"/>
    <w:rPr>
      <w:b/>
      <w:bCs/>
      <w:strike w:val="0"/>
      <w:dstrike w:val="0"/>
      <w:color w:val="336699"/>
      <w:u w:val="none"/>
      <w:effect w:val="none"/>
    </w:rPr>
  </w:style>
  <w:style w:type="character" w:customStyle="1" w:styleId="qrbsubvalue1">
    <w:name w:val="qrb_subvalue1"/>
    <w:basedOn w:val="DefaultParagraphFont"/>
    <w:rsid w:val="00B461B4"/>
    <w:rPr>
      <w:color w:val="222222"/>
      <w:sz w:val="19"/>
      <w:szCs w:val="19"/>
    </w:rPr>
  </w:style>
</w:styles>
</file>

<file path=word/webSettings.xml><?xml version="1.0" encoding="utf-8"?>
<w:webSettings xmlns:r="http://schemas.openxmlformats.org/officeDocument/2006/relationships" xmlns:w="http://schemas.openxmlformats.org/wordprocessingml/2006/main">
  <w:divs>
    <w:div w:id="992755863">
      <w:bodyDiv w:val="1"/>
      <w:marLeft w:val="0"/>
      <w:marRight w:val="0"/>
      <w:marTop w:val="0"/>
      <w:marBottom w:val="0"/>
      <w:divBdr>
        <w:top w:val="none" w:sz="0" w:space="0" w:color="auto"/>
        <w:left w:val="none" w:sz="0" w:space="0" w:color="auto"/>
        <w:bottom w:val="none" w:sz="0" w:space="0" w:color="auto"/>
        <w:right w:val="none" w:sz="0" w:space="0" w:color="auto"/>
      </w:divBdr>
      <w:divsChild>
        <w:div w:id="1651203237">
          <w:marLeft w:val="150"/>
          <w:marRight w:val="150"/>
          <w:marTop w:val="0"/>
          <w:marBottom w:val="0"/>
          <w:divBdr>
            <w:top w:val="none" w:sz="0" w:space="0" w:color="auto"/>
            <w:left w:val="single" w:sz="6" w:space="0" w:color="2A3541"/>
            <w:bottom w:val="none" w:sz="0" w:space="0" w:color="auto"/>
            <w:right w:val="single" w:sz="6" w:space="0" w:color="2A3541"/>
          </w:divBdr>
          <w:divsChild>
            <w:div w:id="1533151599">
              <w:marLeft w:val="0"/>
              <w:marRight w:val="0"/>
              <w:marTop w:val="0"/>
              <w:marBottom w:val="0"/>
              <w:divBdr>
                <w:top w:val="none" w:sz="0" w:space="0" w:color="auto"/>
                <w:left w:val="none" w:sz="0" w:space="0" w:color="auto"/>
                <w:bottom w:val="none" w:sz="0" w:space="0" w:color="auto"/>
                <w:right w:val="none" w:sz="0" w:space="0" w:color="auto"/>
              </w:divBdr>
              <w:divsChild>
                <w:div w:id="9105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xguan</dc:creator>
  <cp:lastModifiedBy>xguan</cp:lastModifiedBy>
  <cp:revision>2</cp:revision>
  <cp:lastPrinted>2013-12-30T21:42:00Z</cp:lastPrinted>
  <dcterms:created xsi:type="dcterms:W3CDTF">2013-12-30T22:01:00Z</dcterms:created>
  <dcterms:modified xsi:type="dcterms:W3CDTF">2013-12-30T22:01:00Z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